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322"/>
        <w:gridCol w:w="4322"/>
      </w:tblGrid>
      <w:tr w:rsidR="00D9552C" w:rsidTr="000B6548">
        <w:trPr>
          <w:trHeight w:val="1092"/>
          <w:jc w:val="center"/>
        </w:trPr>
        <w:tc>
          <w:tcPr>
            <w:tcW w:w="4322" w:type="dxa"/>
            <w:shd w:val="clear" w:color="auto" w:fill="auto"/>
            <w:vAlign w:val="center"/>
          </w:tcPr>
          <w:p w:rsidR="00D9552C" w:rsidRPr="00D66C6A" w:rsidRDefault="00E307AF" w:rsidP="000B6548">
            <w:pPr>
              <w:pStyle w:val="Tytu"/>
              <w:jc w:val="left"/>
              <w:rPr>
                <w:b w:val="0"/>
                <w:bCs/>
                <w:sz w:val="18"/>
                <w:szCs w:val="22"/>
              </w:rPr>
            </w:pPr>
            <w:bookmarkStart w:id="0" w:name="_GoBack"/>
            <w:bookmarkEnd w:id="0"/>
            <w:r>
              <w:rPr>
                <w:b w:val="0"/>
                <w:bCs/>
                <w:sz w:val="18"/>
                <w:szCs w:val="22"/>
              </w:rPr>
              <w:t xml:space="preserve"> </w:t>
            </w:r>
          </w:p>
        </w:tc>
        <w:tc>
          <w:tcPr>
            <w:tcW w:w="4322" w:type="dxa"/>
            <w:shd w:val="clear" w:color="auto" w:fill="auto"/>
            <w:vAlign w:val="center"/>
          </w:tcPr>
          <w:p w:rsidR="00D9552C" w:rsidRPr="00D66C6A" w:rsidRDefault="00D9552C" w:rsidP="005C1FBC">
            <w:pPr>
              <w:pStyle w:val="Tytu"/>
              <w:jc w:val="left"/>
              <w:rPr>
                <w:b w:val="0"/>
                <w:bCs/>
                <w:sz w:val="18"/>
                <w:szCs w:val="22"/>
              </w:rPr>
            </w:pPr>
          </w:p>
        </w:tc>
      </w:tr>
    </w:tbl>
    <w:p w:rsidR="00D9552C" w:rsidRPr="0032364B" w:rsidRDefault="00D9552C" w:rsidP="00D9552C">
      <w:pPr>
        <w:pStyle w:val="ColorfulList-Accent11"/>
        <w:spacing w:after="240" w:line="360" w:lineRule="auto"/>
        <w:ind w:left="709"/>
        <w:jc w:val="center"/>
        <w:rPr>
          <w:rStyle w:val="BookTitle1"/>
          <w:rFonts w:ascii="Calibri" w:hAnsi="Calibri"/>
          <w:sz w:val="26"/>
          <w:szCs w:val="26"/>
          <w:lang w:val="en-US"/>
        </w:rPr>
      </w:pPr>
    </w:p>
    <w:p w:rsidR="00D9552C" w:rsidRPr="00EE72F2" w:rsidRDefault="00D9552C" w:rsidP="00D9552C">
      <w:pPr>
        <w:pStyle w:val="ColorfulList-Accent11"/>
        <w:spacing w:after="240" w:line="360" w:lineRule="auto"/>
        <w:ind w:left="709"/>
        <w:jc w:val="center"/>
        <w:rPr>
          <w:rStyle w:val="BookTitle1"/>
          <w:rFonts w:ascii="Calibri" w:hAnsi="Calibri"/>
          <w:sz w:val="26"/>
          <w:szCs w:val="26"/>
          <w:lang w:val="en-US"/>
        </w:rPr>
      </w:pPr>
      <w:r>
        <w:rPr>
          <w:rStyle w:val="BookTitle1"/>
          <w:rFonts w:ascii="Calibri" w:hAnsi="Calibri"/>
          <w:sz w:val="26"/>
          <w:szCs w:val="26"/>
          <w:lang w:val="en-US"/>
        </w:rPr>
        <w:t>Ag</w:t>
      </w:r>
      <w:r w:rsidRPr="0032364B">
        <w:rPr>
          <w:rStyle w:val="BookTitle1"/>
          <w:rFonts w:ascii="Calibri" w:hAnsi="Calibri"/>
          <w:sz w:val="26"/>
          <w:szCs w:val="26"/>
          <w:lang w:val="en-US"/>
        </w:rPr>
        <w:t>reement</w:t>
      </w:r>
      <w:r>
        <w:rPr>
          <w:rStyle w:val="BookTitle1"/>
          <w:rFonts w:ascii="Calibri" w:hAnsi="Calibri"/>
          <w:sz w:val="26"/>
          <w:szCs w:val="26"/>
          <w:lang w:val="en-US"/>
        </w:rPr>
        <w:t xml:space="preserve"> </w:t>
      </w:r>
      <w:r w:rsidRPr="0032364B">
        <w:rPr>
          <w:rStyle w:val="BookTitle1"/>
          <w:rFonts w:ascii="Calibri" w:hAnsi="Calibri"/>
          <w:sz w:val="26"/>
          <w:szCs w:val="26"/>
          <w:lang w:val="en-US"/>
        </w:rPr>
        <w:t xml:space="preserve">on </w:t>
      </w:r>
      <w:r w:rsidR="00D54198">
        <w:rPr>
          <w:rStyle w:val="BookTitle1"/>
          <w:rFonts w:ascii="Calibri" w:hAnsi="Calibri"/>
          <w:sz w:val="26"/>
          <w:szCs w:val="26"/>
          <w:lang w:val="en-US"/>
        </w:rPr>
        <w:t>Double</w:t>
      </w:r>
      <w:r w:rsidRPr="00EE72F2">
        <w:rPr>
          <w:rStyle w:val="BookTitle1"/>
          <w:rFonts w:ascii="Calibri" w:hAnsi="Calibri"/>
          <w:sz w:val="26"/>
          <w:szCs w:val="26"/>
          <w:lang w:val="en-US"/>
        </w:rPr>
        <w:t xml:space="preserve"> </w:t>
      </w:r>
      <w:r w:rsidR="00F31A8D">
        <w:rPr>
          <w:rStyle w:val="BookTitle1"/>
          <w:rFonts w:ascii="Calibri" w:hAnsi="Calibri"/>
          <w:sz w:val="26"/>
          <w:szCs w:val="26"/>
          <w:lang w:val="en-US"/>
        </w:rPr>
        <w:t xml:space="preserve">Master </w:t>
      </w:r>
      <w:r w:rsidRPr="00EE72F2">
        <w:rPr>
          <w:rStyle w:val="BookTitle1"/>
          <w:rFonts w:ascii="Calibri" w:hAnsi="Calibri"/>
          <w:sz w:val="26"/>
          <w:szCs w:val="26"/>
          <w:lang w:val="en-US"/>
        </w:rPr>
        <w:t>Degree Program</w:t>
      </w:r>
    </w:p>
    <w:p w:rsidR="00D9552C" w:rsidRPr="0088220D" w:rsidRDefault="00D9552C" w:rsidP="00D9552C">
      <w:pPr>
        <w:pStyle w:val="ColorfulList-Accent11"/>
        <w:spacing w:after="240" w:line="360" w:lineRule="auto"/>
        <w:ind w:left="709"/>
        <w:jc w:val="center"/>
        <w:rPr>
          <w:rStyle w:val="BookTitle1"/>
          <w:rFonts w:ascii="Calibri" w:hAnsi="Calibri"/>
          <w:b w:val="0"/>
          <w:smallCaps w:val="0"/>
        </w:rPr>
      </w:pPr>
      <w:r w:rsidRPr="0088220D">
        <w:rPr>
          <w:rStyle w:val="BookTitle1"/>
          <w:rFonts w:ascii="Calibri" w:hAnsi="Calibri"/>
        </w:rPr>
        <w:t>between</w:t>
      </w:r>
    </w:p>
    <w:p w:rsidR="008A7875" w:rsidRPr="00326A8C" w:rsidRDefault="008A7875" w:rsidP="008A7875">
      <w:pPr>
        <w:pStyle w:val="ColorfulList-Accent11"/>
        <w:spacing w:after="240" w:line="360" w:lineRule="auto"/>
        <w:ind w:left="709"/>
        <w:jc w:val="center"/>
        <w:rPr>
          <w:rStyle w:val="BookTitle1"/>
          <w:rFonts w:ascii="Calibri" w:hAnsi="Calibri"/>
          <w:lang w:val="en-US"/>
        </w:rPr>
      </w:pPr>
      <w:r w:rsidRPr="00C90288">
        <w:rPr>
          <w:rStyle w:val="BookTitle1"/>
          <w:rFonts w:ascii="Calibri" w:hAnsi="Calibri"/>
          <w:lang w:val="en-US"/>
        </w:rPr>
        <w:t>Wroc</w:t>
      </w:r>
      <w:r w:rsidRPr="00C90288">
        <w:rPr>
          <w:rStyle w:val="BookTitle1"/>
          <w:rFonts w:ascii="Calibri" w:hAnsi="Calibri" w:hint="eastAsia"/>
          <w:lang w:val="en-US"/>
        </w:rPr>
        <w:t>ł</w:t>
      </w:r>
      <w:r w:rsidRPr="00C90288">
        <w:rPr>
          <w:rStyle w:val="BookTitle1"/>
          <w:rFonts w:ascii="Calibri" w:hAnsi="Calibri"/>
          <w:lang w:val="en-US"/>
        </w:rPr>
        <w:t xml:space="preserve">aw University of </w:t>
      </w:r>
      <w:r w:rsidR="00335FB5">
        <w:rPr>
          <w:rStyle w:val="BookTitle1"/>
          <w:rFonts w:ascii="Calibri" w:hAnsi="Calibri"/>
          <w:lang w:val="en-US"/>
        </w:rPr>
        <w:t xml:space="preserve">Science and </w:t>
      </w:r>
      <w:r w:rsidRPr="00C90288">
        <w:rPr>
          <w:rStyle w:val="BookTitle1"/>
          <w:rFonts w:ascii="Calibri" w:hAnsi="Calibri"/>
          <w:lang w:val="en-US"/>
        </w:rPr>
        <w:t xml:space="preserve">Technology </w:t>
      </w:r>
      <w:r>
        <w:rPr>
          <w:rStyle w:val="BookTitle1"/>
          <w:rFonts w:ascii="Calibri" w:hAnsi="Calibri"/>
          <w:lang w:val="en-US"/>
        </w:rPr>
        <w:t>(Poland)</w:t>
      </w:r>
      <w:r w:rsidRPr="003A27AA">
        <w:rPr>
          <w:rStyle w:val="BookTitle1"/>
          <w:rFonts w:ascii="Calibri" w:hAnsi="Calibri"/>
          <w:lang w:val="en-US"/>
        </w:rPr>
        <w:t xml:space="preserve"> </w:t>
      </w:r>
    </w:p>
    <w:p w:rsidR="008A7875" w:rsidRPr="00326A8C" w:rsidRDefault="008A7875" w:rsidP="008A7875">
      <w:pPr>
        <w:pStyle w:val="ColorfulList-Accent11"/>
        <w:spacing w:after="240" w:line="360" w:lineRule="auto"/>
        <w:ind w:left="709"/>
        <w:jc w:val="center"/>
        <w:rPr>
          <w:rStyle w:val="BookTitle1"/>
          <w:rFonts w:ascii="Calibri" w:hAnsi="Calibri"/>
          <w:b w:val="0"/>
          <w:smallCaps w:val="0"/>
          <w:lang w:val="en-US"/>
        </w:rPr>
      </w:pPr>
      <w:r w:rsidRPr="00326A8C">
        <w:rPr>
          <w:rStyle w:val="BookTitle1"/>
          <w:rFonts w:ascii="Calibri" w:hAnsi="Calibri"/>
          <w:lang w:val="en-US"/>
        </w:rPr>
        <w:t>and</w:t>
      </w:r>
    </w:p>
    <w:p w:rsidR="00D9552C" w:rsidRDefault="00D9552C" w:rsidP="00D9552C">
      <w:pPr>
        <w:pStyle w:val="ColorfulList-Accent11"/>
        <w:spacing w:after="240" w:line="360" w:lineRule="auto"/>
        <w:ind w:left="709"/>
        <w:jc w:val="center"/>
        <w:rPr>
          <w:rStyle w:val="BookTitle1"/>
          <w:rFonts w:ascii="Calibri" w:hAnsi="Calibri"/>
          <w:b w:val="0"/>
          <w:smallCaps w:val="0"/>
          <w:lang w:val="en-US"/>
        </w:rPr>
      </w:pPr>
      <w:r>
        <w:rPr>
          <w:rStyle w:val="BookTitle1"/>
          <w:rFonts w:ascii="Calibri" w:hAnsi="Calibri"/>
          <w:b w:val="0"/>
          <w:smallCaps w:val="0"/>
          <w:lang w:val="en-US"/>
        </w:rPr>
        <w:t>………………………………</w:t>
      </w:r>
    </w:p>
    <w:p w:rsidR="00D9552C" w:rsidRPr="0032364B" w:rsidRDefault="00D9552C" w:rsidP="00D9552C">
      <w:pPr>
        <w:rPr>
          <w:rFonts w:ascii="Calibri" w:hAnsi="Calibri"/>
          <w:b/>
          <w:lang w:val="en-US"/>
        </w:rPr>
      </w:pPr>
    </w:p>
    <w:p w:rsidR="00D9552C" w:rsidRPr="007519DE" w:rsidRDefault="00D9552C" w:rsidP="00D9552C">
      <w:pPr>
        <w:pStyle w:val="Nagwek2"/>
        <w:spacing w:before="120" w:after="0" w:line="276" w:lineRule="auto"/>
        <w:ind w:right="-7"/>
        <w:jc w:val="both"/>
        <w:rPr>
          <w:rFonts w:ascii="Calibri" w:hAnsi="Calibri" w:cs="Calibri"/>
          <w:i w:val="0"/>
          <w:sz w:val="22"/>
          <w:szCs w:val="22"/>
          <w:lang w:val="en-GB"/>
        </w:rPr>
      </w:pPr>
      <w:r w:rsidRPr="007519DE">
        <w:rPr>
          <w:rFonts w:ascii="Calibri" w:hAnsi="Calibri" w:cs="Calibri"/>
          <w:i w:val="0"/>
          <w:sz w:val="22"/>
          <w:szCs w:val="22"/>
          <w:lang w:val="en-GB"/>
        </w:rPr>
        <w:t xml:space="preserve">Preamble </w:t>
      </w:r>
    </w:p>
    <w:p w:rsidR="00D9552C" w:rsidRDefault="00D9552C" w:rsidP="00D9552C">
      <w:pPr>
        <w:pStyle w:val="Tekstpodstawowy"/>
        <w:spacing w:before="120" w:line="276" w:lineRule="auto"/>
        <w:ind w:right="-7"/>
        <w:jc w:val="both"/>
        <w:rPr>
          <w:rFonts w:ascii="Calibri" w:hAnsi="Calibri" w:cs="Calibri"/>
          <w:szCs w:val="22"/>
          <w:lang w:val="en-GB"/>
        </w:rPr>
      </w:pPr>
      <w:r>
        <w:rPr>
          <w:rFonts w:ascii="Calibri" w:eastAsia="MS Gothic" w:hAnsi="Calibri"/>
          <w:szCs w:val="22"/>
        </w:rPr>
        <w:t xml:space="preserve">Within the framework of the Cooperation Agreement signed between </w:t>
      </w:r>
      <w:r w:rsidR="001E27C3" w:rsidRPr="00C90288">
        <w:rPr>
          <w:rFonts w:ascii="Calibri" w:eastAsia="MS Gothic" w:hAnsi="Calibri"/>
          <w:szCs w:val="22"/>
        </w:rPr>
        <w:t>Wroc</w:t>
      </w:r>
      <w:r w:rsidR="001E27C3" w:rsidRPr="00C90288">
        <w:rPr>
          <w:rFonts w:ascii="Calibri" w:eastAsia="MS Gothic" w:hAnsi="Calibri" w:hint="eastAsia"/>
          <w:szCs w:val="22"/>
        </w:rPr>
        <w:t>ł</w:t>
      </w:r>
      <w:r w:rsidR="001E27C3" w:rsidRPr="00C90288">
        <w:rPr>
          <w:rFonts w:ascii="Calibri" w:eastAsia="MS Gothic" w:hAnsi="Calibri"/>
          <w:szCs w:val="22"/>
        </w:rPr>
        <w:t xml:space="preserve">aw University </w:t>
      </w:r>
      <w:r w:rsidR="003A12F2">
        <w:rPr>
          <w:rFonts w:ascii="Calibri" w:eastAsia="MS Gothic" w:hAnsi="Calibri"/>
          <w:szCs w:val="22"/>
        </w:rPr>
        <w:br/>
      </w:r>
      <w:r w:rsidR="001E27C3" w:rsidRPr="00C90288">
        <w:rPr>
          <w:rFonts w:ascii="Calibri" w:eastAsia="MS Gothic" w:hAnsi="Calibri"/>
          <w:szCs w:val="22"/>
        </w:rPr>
        <w:t xml:space="preserve">of </w:t>
      </w:r>
      <w:r w:rsidR="00335FB5">
        <w:rPr>
          <w:rFonts w:ascii="Calibri" w:eastAsia="MS Gothic" w:hAnsi="Calibri"/>
          <w:szCs w:val="22"/>
        </w:rPr>
        <w:t xml:space="preserve">Science and </w:t>
      </w:r>
      <w:r w:rsidR="001E27C3" w:rsidRPr="00C90288">
        <w:rPr>
          <w:rFonts w:ascii="Calibri" w:eastAsia="MS Gothic" w:hAnsi="Calibri"/>
          <w:szCs w:val="22"/>
        </w:rPr>
        <w:t>Technology</w:t>
      </w:r>
      <w:r w:rsidR="001E27C3">
        <w:rPr>
          <w:rFonts w:ascii="Calibri" w:eastAsia="MS Gothic" w:hAnsi="Calibri"/>
          <w:szCs w:val="22"/>
        </w:rPr>
        <w:t xml:space="preserve"> and </w:t>
      </w:r>
      <w:r>
        <w:rPr>
          <w:rFonts w:ascii="Calibri" w:eastAsia="MS Gothic" w:hAnsi="Calibri"/>
          <w:szCs w:val="22"/>
        </w:rPr>
        <w:t>......</w:t>
      </w:r>
      <w:r w:rsidR="001E27C3">
        <w:rPr>
          <w:rFonts w:ascii="Calibri" w:eastAsia="MS Gothic" w:hAnsi="Calibri"/>
          <w:szCs w:val="22"/>
        </w:rPr>
        <w:t>............................</w:t>
      </w:r>
      <w:r>
        <w:rPr>
          <w:rFonts w:ascii="Calibri" w:eastAsia="MS Gothic" w:hAnsi="Calibri"/>
          <w:szCs w:val="22"/>
        </w:rPr>
        <w:t>,</w:t>
      </w:r>
      <w:r w:rsidR="00B7135F">
        <w:rPr>
          <w:rFonts w:ascii="Calibri" w:eastAsia="MS Gothic" w:hAnsi="Calibri"/>
          <w:szCs w:val="22"/>
        </w:rPr>
        <w:t xml:space="preserve"> </w:t>
      </w:r>
      <w:r w:rsidR="00B7135F">
        <w:rPr>
          <w:rFonts w:ascii="Calibri" w:hAnsi="Calibri" w:cs="Calibri"/>
          <w:szCs w:val="22"/>
          <w:lang w:val="en-GB"/>
        </w:rPr>
        <w:t xml:space="preserve">hereafter Institutions, </w:t>
      </w:r>
      <w:r>
        <w:rPr>
          <w:rFonts w:ascii="Calibri" w:hAnsi="Calibri" w:cs="Calibri"/>
          <w:szCs w:val="22"/>
          <w:lang w:val="en-GB"/>
        </w:rPr>
        <w:t>and s</w:t>
      </w:r>
      <w:r w:rsidRPr="00A3276B">
        <w:rPr>
          <w:rFonts w:ascii="Calibri" w:hAnsi="Calibri" w:cs="Calibri"/>
          <w:szCs w:val="22"/>
          <w:lang w:val="en-GB"/>
        </w:rPr>
        <w:t>haring the common purpose to develop academic and scientif</w:t>
      </w:r>
      <w:r w:rsidR="00447A6F">
        <w:rPr>
          <w:rFonts w:ascii="Calibri" w:hAnsi="Calibri" w:cs="Calibri"/>
          <w:szCs w:val="22"/>
          <w:lang w:val="en-GB"/>
        </w:rPr>
        <w:t>ic cooperation between the two I</w:t>
      </w:r>
      <w:r w:rsidRPr="00A3276B">
        <w:rPr>
          <w:rFonts w:ascii="Calibri" w:hAnsi="Calibri" w:cs="Calibri"/>
          <w:szCs w:val="22"/>
          <w:lang w:val="en-GB"/>
        </w:rPr>
        <w:t xml:space="preserve">nstitutions by fostering mobility among master students, </w:t>
      </w:r>
      <w:r w:rsidRPr="00C90288">
        <w:rPr>
          <w:rFonts w:ascii="Calibri" w:hAnsi="Calibri" w:cs="Calibri"/>
          <w:szCs w:val="22"/>
          <w:lang w:val="en-GB"/>
        </w:rPr>
        <w:t>Wroc</w:t>
      </w:r>
      <w:r w:rsidRPr="00C90288">
        <w:rPr>
          <w:rFonts w:ascii="Calibri" w:hAnsi="Calibri" w:cs="Calibri" w:hint="eastAsia"/>
          <w:szCs w:val="22"/>
          <w:lang w:val="en-GB"/>
        </w:rPr>
        <w:t>ł</w:t>
      </w:r>
      <w:r w:rsidRPr="00C90288">
        <w:rPr>
          <w:rFonts w:ascii="Calibri" w:hAnsi="Calibri" w:cs="Calibri"/>
          <w:szCs w:val="22"/>
          <w:lang w:val="en-GB"/>
        </w:rPr>
        <w:t xml:space="preserve">aw University of </w:t>
      </w:r>
      <w:r w:rsidR="00335FB5">
        <w:rPr>
          <w:rFonts w:ascii="Calibri" w:hAnsi="Calibri" w:cs="Calibri"/>
          <w:szCs w:val="22"/>
          <w:lang w:val="en-GB"/>
        </w:rPr>
        <w:t xml:space="preserve">Science and </w:t>
      </w:r>
      <w:r w:rsidRPr="00C90288">
        <w:rPr>
          <w:rFonts w:ascii="Calibri" w:hAnsi="Calibri" w:cs="Calibri"/>
          <w:szCs w:val="22"/>
          <w:lang w:val="en-GB"/>
        </w:rPr>
        <w:t xml:space="preserve">Technology </w:t>
      </w:r>
      <w:r w:rsidRPr="00A3276B">
        <w:rPr>
          <w:rFonts w:ascii="Calibri" w:hAnsi="Calibri" w:cs="Calibri"/>
          <w:szCs w:val="22"/>
          <w:lang w:val="en-GB"/>
        </w:rPr>
        <w:t xml:space="preserve">(hereafter </w:t>
      </w:r>
      <w:r w:rsidR="005C1FBC">
        <w:rPr>
          <w:rFonts w:ascii="Calibri" w:hAnsi="Calibri" w:cs="Calibri"/>
          <w:szCs w:val="22"/>
          <w:lang w:val="en-GB"/>
        </w:rPr>
        <w:t>W</w:t>
      </w:r>
      <w:r>
        <w:rPr>
          <w:rFonts w:ascii="Calibri" w:hAnsi="Calibri" w:cs="Calibri"/>
          <w:szCs w:val="22"/>
          <w:lang w:val="en-GB"/>
        </w:rPr>
        <w:t>U</w:t>
      </w:r>
      <w:r w:rsidR="005C1FBC">
        <w:rPr>
          <w:rFonts w:ascii="Calibri" w:hAnsi="Calibri" w:cs="Calibri"/>
          <w:szCs w:val="22"/>
          <w:lang w:val="en-GB"/>
        </w:rPr>
        <w:t>S</w:t>
      </w:r>
      <w:r>
        <w:rPr>
          <w:rFonts w:ascii="Calibri" w:hAnsi="Calibri" w:cs="Calibri"/>
          <w:szCs w:val="22"/>
          <w:lang w:val="en-GB"/>
        </w:rPr>
        <w:t>T</w:t>
      </w:r>
      <w:r w:rsidRPr="00A3276B">
        <w:rPr>
          <w:rFonts w:ascii="Calibri" w:hAnsi="Calibri" w:cs="Calibri"/>
          <w:szCs w:val="22"/>
          <w:lang w:val="en-GB"/>
        </w:rPr>
        <w:t xml:space="preserve">), with legal domicile, </w:t>
      </w:r>
      <w:r w:rsidRPr="00B11EF4">
        <w:rPr>
          <w:rFonts w:ascii="Calibri" w:hAnsi="Calibri" w:cs="Calibri"/>
          <w:szCs w:val="22"/>
          <w:lang w:val="en-GB"/>
        </w:rPr>
        <w:t>27 Wybrze</w:t>
      </w:r>
      <w:r w:rsidRPr="00B11EF4">
        <w:rPr>
          <w:rFonts w:ascii="Calibri" w:hAnsi="Calibri" w:cs="Calibri" w:hint="eastAsia"/>
          <w:szCs w:val="22"/>
          <w:lang w:val="en-GB"/>
        </w:rPr>
        <w:t>ż</w:t>
      </w:r>
      <w:r w:rsidRPr="00B11EF4">
        <w:rPr>
          <w:rFonts w:ascii="Calibri" w:hAnsi="Calibri" w:cs="Calibri"/>
          <w:szCs w:val="22"/>
          <w:lang w:val="en-GB"/>
        </w:rPr>
        <w:t>e Wyspia</w:t>
      </w:r>
      <w:r w:rsidRPr="00B11EF4">
        <w:rPr>
          <w:rFonts w:ascii="Calibri" w:hAnsi="Calibri" w:cs="Calibri" w:hint="eastAsia"/>
          <w:szCs w:val="22"/>
          <w:lang w:val="en-GB"/>
        </w:rPr>
        <w:t>ń</w:t>
      </w:r>
      <w:r w:rsidRPr="00B11EF4">
        <w:rPr>
          <w:rFonts w:ascii="Calibri" w:hAnsi="Calibri" w:cs="Calibri"/>
          <w:szCs w:val="22"/>
          <w:lang w:val="en-GB"/>
        </w:rPr>
        <w:t>skiego St</w:t>
      </w:r>
      <w:r w:rsidR="0042700F">
        <w:rPr>
          <w:rFonts w:ascii="Calibri" w:hAnsi="Calibri" w:cs="Calibri"/>
          <w:szCs w:val="22"/>
          <w:lang w:val="en-GB"/>
        </w:rPr>
        <w:t>.</w:t>
      </w:r>
      <w:r>
        <w:rPr>
          <w:rFonts w:ascii="Calibri" w:hAnsi="Calibri" w:cs="Calibri"/>
          <w:szCs w:val="22"/>
          <w:lang w:val="en-GB"/>
        </w:rPr>
        <w:t xml:space="preserve">, </w:t>
      </w:r>
      <w:r w:rsidRPr="00B11EF4">
        <w:rPr>
          <w:rFonts w:ascii="Calibri" w:hAnsi="Calibri" w:cs="Calibri"/>
          <w:szCs w:val="22"/>
          <w:lang w:val="en-GB"/>
        </w:rPr>
        <w:t>50-370 Wroc</w:t>
      </w:r>
      <w:r w:rsidRPr="00B11EF4">
        <w:rPr>
          <w:rFonts w:ascii="Calibri" w:hAnsi="Calibri" w:cs="Calibri" w:hint="eastAsia"/>
          <w:szCs w:val="22"/>
          <w:lang w:val="en-GB"/>
        </w:rPr>
        <w:t>ł</w:t>
      </w:r>
      <w:r w:rsidRPr="00B11EF4">
        <w:rPr>
          <w:rFonts w:ascii="Calibri" w:hAnsi="Calibri" w:cs="Calibri"/>
          <w:szCs w:val="22"/>
          <w:lang w:val="en-GB"/>
        </w:rPr>
        <w:t>aw</w:t>
      </w:r>
      <w:r w:rsidRPr="007D388D">
        <w:rPr>
          <w:rFonts w:ascii="Calibri" w:hAnsi="Calibri" w:cs="Calibri"/>
          <w:szCs w:val="22"/>
          <w:lang w:val="en-GB"/>
        </w:rPr>
        <w:t xml:space="preserve"> </w:t>
      </w:r>
      <w:r w:rsidRPr="00A3276B">
        <w:rPr>
          <w:rFonts w:ascii="Calibri" w:hAnsi="Calibri" w:cs="Calibri"/>
          <w:szCs w:val="22"/>
          <w:lang w:val="en-GB"/>
        </w:rPr>
        <w:t>(</w:t>
      </w:r>
      <w:r>
        <w:rPr>
          <w:rFonts w:ascii="Calibri" w:hAnsi="Calibri" w:cs="Calibri"/>
          <w:szCs w:val="22"/>
          <w:lang w:val="en-GB"/>
        </w:rPr>
        <w:t>Poland)</w:t>
      </w:r>
      <w:r w:rsidRPr="00A3276B">
        <w:rPr>
          <w:rFonts w:ascii="Calibri" w:hAnsi="Calibri" w:cs="Calibri"/>
          <w:szCs w:val="22"/>
          <w:lang w:val="en-GB"/>
        </w:rPr>
        <w:t xml:space="preserve">, and represented by its </w:t>
      </w:r>
      <w:r w:rsidRPr="006A38D3">
        <w:rPr>
          <w:rFonts w:ascii="Calibri" w:hAnsi="Calibri" w:cs="Calibri"/>
          <w:szCs w:val="22"/>
          <w:lang w:val="en-GB"/>
        </w:rPr>
        <w:t>Rector</w:t>
      </w:r>
      <w:r>
        <w:rPr>
          <w:rFonts w:ascii="Calibri" w:hAnsi="Calibri" w:cs="Calibri"/>
          <w:szCs w:val="22"/>
          <w:lang w:val="en-GB"/>
        </w:rPr>
        <w:t xml:space="preserve">, Professor </w:t>
      </w:r>
      <w:r w:rsidR="00E307AF">
        <w:rPr>
          <w:rFonts w:ascii="Calibri" w:hAnsi="Calibri" w:cs="Calibri"/>
          <w:szCs w:val="22"/>
          <w:lang w:val="en-GB"/>
        </w:rPr>
        <w:t>………………….</w:t>
      </w:r>
      <w:r w:rsidRPr="006A38D3">
        <w:rPr>
          <w:rFonts w:ascii="Calibri" w:hAnsi="Calibri" w:cs="Calibri"/>
          <w:szCs w:val="22"/>
          <w:lang w:val="en-GB"/>
        </w:rPr>
        <w:t xml:space="preserve"> </w:t>
      </w:r>
      <w:r w:rsidRPr="00A3276B">
        <w:rPr>
          <w:rFonts w:ascii="Calibri" w:hAnsi="Calibri" w:cs="Calibri"/>
          <w:szCs w:val="22"/>
          <w:lang w:val="en-GB"/>
        </w:rPr>
        <w:t xml:space="preserve">and </w:t>
      </w:r>
      <w:r>
        <w:rPr>
          <w:rFonts w:ascii="Calibri" w:hAnsi="Calibri" w:cs="Calibri"/>
          <w:szCs w:val="22"/>
          <w:lang w:val="en-GB"/>
        </w:rPr>
        <w:t>………………………………… (hereafter ………</w:t>
      </w:r>
      <w:r w:rsidRPr="00A3276B">
        <w:rPr>
          <w:rFonts w:ascii="Calibri" w:hAnsi="Calibri" w:cs="Calibri"/>
          <w:szCs w:val="22"/>
          <w:lang w:val="en-GB"/>
        </w:rPr>
        <w:t xml:space="preserve">), with legal domicile, </w:t>
      </w:r>
      <w:r>
        <w:rPr>
          <w:rFonts w:ascii="Calibri" w:hAnsi="Calibri" w:cs="Calibri"/>
          <w:szCs w:val="22"/>
          <w:lang w:val="en-GB"/>
        </w:rPr>
        <w:t>……………………………………..</w:t>
      </w:r>
      <w:r w:rsidRPr="00A3276B">
        <w:rPr>
          <w:rFonts w:ascii="Calibri" w:hAnsi="Calibri" w:cs="Calibri"/>
          <w:szCs w:val="22"/>
          <w:lang w:val="en-GB"/>
        </w:rPr>
        <w:t xml:space="preserve">, and represented by its </w:t>
      </w:r>
      <w:r>
        <w:rPr>
          <w:rFonts w:ascii="Calibri" w:hAnsi="Calibri" w:cs="Calibri"/>
          <w:szCs w:val="22"/>
          <w:lang w:val="en-GB"/>
        </w:rPr>
        <w:t>Rector/</w:t>
      </w:r>
      <w:r w:rsidRPr="00A3276B">
        <w:rPr>
          <w:rFonts w:ascii="Calibri" w:hAnsi="Calibri" w:cs="Calibri"/>
          <w:szCs w:val="22"/>
          <w:lang w:val="en-GB"/>
        </w:rPr>
        <w:t xml:space="preserve">President, </w:t>
      </w:r>
      <w:r>
        <w:rPr>
          <w:rFonts w:ascii="Calibri" w:hAnsi="Calibri" w:cs="Calibri"/>
          <w:szCs w:val="22"/>
          <w:lang w:val="en-GB"/>
        </w:rPr>
        <w:t>………………………………….</w:t>
      </w:r>
      <w:r w:rsidRPr="00A3276B">
        <w:rPr>
          <w:rFonts w:ascii="Calibri" w:hAnsi="Calibri" w:cs="Calibri"/>
          <w:szCs w:val="22"/>
          <w:lang w:val="en-GB"/>
        </w:rPr>
        <w:t>, hereby agree to set up a Double Master Program(s) according to the following rules:</w:t>
      </w:r>
    </w:p>
    <w:p w:rsidR="00D9552C" w:rsidRDefault="00D9552C" w:rsidP="00D9552C">
      <w:pPr>
        <w:pStyle w:val="Nagwek2"/>
        <w:spacing w:before="120" w:after="0" w:line="276" w:lineRule="auto"/>
        <w:ind w:right="-6"/>
        <w:jc w:val="both"/>
        <w:rPr>
          <w:rFonts w:ascii="Calibri" w:hAnsi="Calibri" w:cs="Calibri"/>
          <w:i w:val="0"/>
          <w:sz w:val="22"/>
          <w:szCs w:val="22"/>
          <w:lang w:val="en-GB"/>
        </w:rPr>
      </w:pPr>
    </w:p>
    <w:p w:rsidR="00D9552C" w:rsidRPr="00326A8C" w:rsidRDefault="00D9552C" w:rsidP="00D9552C">
      <w:pPr>
        <w:pStyle w:val="Nagwek2"/>
        <w:spacing w:before="120" w:after="0" w:line="276" w:lineRule="auto"/>
        <w:ind w:right="-6"/>
        <w:jc w:val="both"/>
        <w:rPr>
          <w:rFonts w:ascii="Calibri" w:hAnsi="Calibri" w:cs="Calibri"/>
          <w:sz w:val="22"/>
          <w:szCs w:val="22"/>
          <w:lang w:val="en-GB"/>
        </w:rPr>
      </w:pPr>
      <w:r w:rsidRPr="00326A8C">
        <w:rPr>
          <w:rFonts w:ascii="Calibri" w:hAnsi="Calibri" w:cs="Calibri"/>
          <w:sz w:val="22"/>
          <w:szCs w:val="22"/>
          <w:lang w:val="en-GB"/>
        </w:rPr>
        <w:t>Article 1 – Aim of the Agreement</w:t>
      </w:r>
    </w:p>
    <w:p w:rsidR="008A7875" w:rsidRDefault="008A7875"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t>1.1.</w:t>
      </w:r>
      <w:r w:rsidR="00D9552C" w:rsidRPr="00710075">
        <w:rPr>
          <w:rFonts w:ascii="Calibri" w:hAnsi="Calibri" w:cs="Calibri"/>
          <w:szCs w:val="22"/>
          <w:lang w:val="en-GB"/>
        </w:rPr>
        <w:t xml:space="preserve">This Agreement defines the requirements and obligations of </w:t>
      </w:r>
      <w:r w:rsidR="005C1FBC">
        <w:rPr>
          <w:rFonts w:ascii="Calibri" w:hAnsi="Calibri" w:cs="Calibri"/>
          <w:szCs w:val="22"/>
          <w:lang w:val="en-GB"/>
        </w:rPr>
        <w:t>W</w:t>
      </w:r>
      <w:r w:rsidR="001E27C3" w:rsidRPr="000E1FA8">
        <w:rPr>
          <w:rFonts w:ascii="Calibri" w:hAnsi="Calibri" w:cs="Calibri"/>
          <w:szCs w:val="22"/>
          <w:lang w:val="en-GB"/>
        </w:rPr>
        <w:t>U</w:t>
      </w:r>
      <w:r w:rsidR="005C1FBC">
        <w:rPr>
          <w:rFonts w:ascii="Calibri" w:hAnsi="Calibri" w:cs="Calibri"/>
          <w:szCs w:val="22"/>
          <w:lang w:val="en-GB"/>
        </w:rPr>
        <w:t>S</w:t>
      </w:r>
      <w:r w:rsidR="001E27C3" w:rsidRPr="000E1FA8">
        <w:rPr>
          <w:rFonts w:ascii="Calibri" w:hAnsi="Calibri" w:cs="Calibri"/>
          <w:szCs w:val="22"/>
          <w:lang w:val="en-GB"/>
        </w:rPr>
        <w:t>T</w:t>
      </w:r>
      <w:r w:rsidR="001E27C3">
        <w:rPr>
          <w:rFonts w:ascii="Calibri" w:hAnsi="Calibri" w:cs="Calibri"/>
          <w:szCs w:val="22"/>
          <w:lang w:val="en-GB"/>
        </w:rPr>
        <w:t xml:space="preserve"> and </w:t>
      </w:r>
      <w:r w:rsidR="00D9552C">
        <w:rPr>
          <w:rFonts w:ascii="Calibri" w:hAnsi="Calibri" w:cs="Calibri"/>
          <w:szCs w:val="22"/>
          <w:lang w:val="en-GB"/>
        </w:rPr>
        <w:t>……………………</w:t>
      </w:r>
      <w:r w:rsidR="00D9552C" w:rsidRPr="000E1FA8">
        <w:rPr>
          <w:rFonts w:ascii="Calibri" w:hAnsi="Calibri" w:cs="Calibri"/>
          <w:szCs w:val="22"/>
          <w:lang w:val="en-GB"/>
        </w:rPr>
        <w:t xml:space="preserve"> </w:t>
      </w:r>
      <w:r w:rsidR="003A12F2">
        <w:rPr>
          <w:rFonts w:ascii="Calibri" w:hAnsi="Calibri" w:cs="Calibri"/>
          <w:szCs w:val="22"/>
          <w:lang w:val="en-GB"/>
        </w:rPr>
        <w:br/>
      </w:r>
      <w:r w:rsidR="00D9552C" w:rsidRPr="000E1FA8">
        <w:rPr>
          <w:rFonts w:ascii="Calibri" w:hAnsi="Calibri" w:cs="Calibri"/>
          <w:szCs w:val="22"/>
          <w:lang w:val="en-GB"/>
        </w:rPr>
        <w:t>in</w:t>
      </w:r>
      <w:r w:rsidR="00D54198">
        <w:rPr>
          <w:rFonts w:ascii="Calibri" w:hAnsi="Calibri" w:cs="Calibri"/>
          <w:szCs w:val="22"/>
          <w:lang w:val="en-GB"/>
        </w:rPr>
        <w:t xml:space="preserve"> establishing a Double</w:t>
      </w:r>
      <w:r w:rsidR="00F31A8D">
        <w:rPr>
          <w:rFonts w:ascii="Calibri" w:hAnsi="Calibri" w:cs="Calibri"/>
          <w:szCs w:val="22"/>
          <w:lang w:val="en-GB"/>
        </w:rPr>
        <w:t xml:space="preserve"> Master</w:t>
      </w:r>
      <w:r w:rsidR="00D54198">
        <w:rPr>
          <w:rFonts w:ascii="Calibri" w:hAnsi="Calibri" w:cs="Calibri"/>
          <w:szCs w:val="22"/>
          <w:lang w:val="en-GB"/>
        </w:rPr>
        <w:t xml:space="preserve"> </w:t>
      </w:r>
      <w:r w:rsidR="00D9552C" w:rsidRPr="000E1FA8">
        <w:rPr>
          <w:rFonts w:ascii="Calibri" w:hAnsi="Calibri" w:cs="Calibri"/>
          <w:szCs w:val="22"/>
          <w:lang w:val="en-GB"/>
        </w:rPr>
        <w:t xml:space="preserve">Degree Program in specific </w:t>
      </w:r>
      <w:r w:rsidR="00D54198">
        <w:rPr>
          <w:rFonts w:ascii="Calibri" w:hAnsi="Calibri" w:cs="Calibri"/>
          <w:szCs w:val="22"/>
          <w:lang w:val="en-GB"/>
        </w:rPr>
        <w:t>field of studies</w:t>
      </w:r>
      <w:r>
        <w:rPr>
          <w:rFonts w:ascii="Calibri" w:hAnsi="Calibri" w:cs="Calibri"/>
          <w:szCs w:val="22"/>
          <w:lang w:val="en-GB"/>
        </w:rPr>
        <w:t>.</w:t>
      </w:r>
    </w:p>
    <w:p w:rsidR="00C42A8A" w:rsidRDefault="008A7875"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t>1.2.</w:t>
      </w:r>
      <w:r w:rsidR="00D9552C" w:rsidRPr="000E1FA8">
        <w:rPr>
          <w:rFonts w:ascii="Calibri" w:hAnsi="Calibri" w:cs="Calibri"/>
          <w:szCs w:val="22"/>
          <w:lang w:val="en-GB"/>
        </w:rPr>
        <w:t xml:space="preserve"> The Program, developed</w:t>
      </w:r>
      <w:r w:rsidR="00D9552C" w:rsidRPr="00710075">
        <w:rPr>
          <w:rFonts w:ascii="Calibri" w:hAnsi="Calibri" w:cs="Calibri"/>
          <w:szCs w:val="22"/>
          <w:lang w:val="en-GB"/>
        </w:rPr>
        <w:t xml:space="preserve"> and organised by the parties, leads to two recogni</w:t>
      </w:r>
      <w:r w:rsidR="00D54198">
        <w:rPr>
          <w:rFonts w:ascii="Calibri" w:hAnsi="Calibri" w:cs="Calibri"/>
          <w:szCs w:val="22"/>
          <w:lang w:val="en-GB"/>
        </w:rPr>
        <w:t>sed Master’s degree diplomas</w:t>
      </w:r>
      <w:r w:rsidR="00D9552C" w:rsidRPr="00710075">
        <w:rPr>
          <w:rFonts w:ascii="Calibri" w:hAnsi="Calibri" w:cs="Calibri"/>
          <w:szCs w:val="22"/>
          <w:lang w:val="en-GB"/>
        </w:rPr>
        <w:t xml:space="preserve">, one from the student’s home institution and one from the host institution.   </w:t>
      </w:r>
    </w:p>
    <w:p w:rsidR="00C42A8A" w:rsidRDefault="00C42A8A" w:rsidP="00D9552C">
      <w:pPr>
        <w:pStyle w:val="Tekstpodstawowy"/>
        <w:spacing w:before="120" w:after="0" w:line="276" w:lineRule="auto"/>
        <w:ind w:right="-7"/>
        <w:jc w:val="both"/>
        <w:rPr>
          <w:rFonts w:ascii="Calibri" w:hAnsi="Calibri" w:cs="Calibri"/>
          <w:szCs w:val="22"/>
          <w:lang w:val="en-GB"/>
        </w:rPr>
      </w:pPr>
    </w:p>
    <w:p w:rsidR="00D9552C" w:rsidRPr="00326A8C" w:rsidRDefault="00D9552C" w:rsidP="00D9552C">
      <w:pPr>
        <w:pStyle w:val="Nagwek2"/>
        <w:spacing w:before="120" w:after="0" w:line="276" w:lineRule="auto"/>
        <w:ind w:right="-6"/>
        <w:jc w:val="both"/>
        <w:rPr>
          <w:rFonts w:ascii="Calibri" w:hAnsi="Calibri" w:cs="Calibri"/>
          <w:sz w:val="22"/>
          <w:szCs w:val="22"/>
          <w:lang w:val="en-GB"/>
        </w:rPr>
      </w:pPr>
      <w:r w:rsidRPr="00326A8C">
        <w:rPr>
          <w:rFonts w:ascii="Calibri" w:hAnsi="Calibri" w:cs="Calibri"/>
          <w:sz w:val="22"/>
          <w:szCs w:val="22"/>
          <w:lang w:val="en-GB"/>
        </w:rPr>
        <w:t>Article 2 – Scope of the Agreement and Definitions</w:t>
      </w:r>
    </w:p>
    <w:p w:rsidR="00D9552C" w:rsidRPr="008C65D5" w:rsidRDefault="008A7875"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t>2.1.</w:t>
      </w:r>
      <w:r w:rsidR="00D9552C" w:rsidRPr="008C65D5">
        <w:rPr>
          <w:rFonts w:ascii="Calibri" w:hAnsi="Calibri" w:cs="Calibri"/>
          <w:szCs w:val="22"/>
          <w:lang w:val="en-GB"/>
        </w:rPr>
        <w:t xml:space="preserve">This Agreement specifies the rights and responsibilities of both parties, and the terms under which students </w:t>
      </w:r>
      <w:r w:rsidRPr="008C65D5">
        <w:rPr>
          <w:rFonts w:ascii="Calibri" w:hAnsi="Calibri" w:cs="Calibri"/>
          <w:szCs w:val="22"/>
          <w:lang w:val="en-GB"/>
        </w:rPr>
        <w:t xml:space="preserve">from </w:t>
      </w:r>
      <w:r w:rsidR="005C1FBC">
        <w:rPr>
          <w:rFonts w:ascii="Calibri" w:hAnsi="Calibri" w:cs="Calibri"/>
          <w:szCs w:val="22"/>
          <w:lang w:val="en-GB"/>
        </w:rPr>
        <w:t>W</w:t>
      </w:r>
      <w:r>
        <w:rPr>
          <w:rFonts w:ascii="Calibri" w:hAnsi="Calibri" w:cs="Calibri"/>
          <w:szCs w:val="22"/>
          <w:lang w:val="en-GB"/>
        </w:rPr>
        <w:t>U</w:t>
      </w:r>
      <w:r w:rsidR="005C1FBC">
        <w:rPr>
          <w:rFonts w:ascii="Calibri" w:hAnsi="Calibri" w:cs="Calibri"/>
          <w:szCs w:val="22"/>
          <w:lang w:val="en-GB"/>
        </w:rPr>
        <w:t>S</w:t>
      </w:r>
      <w:r>
        <w:rPr>
          <w:rFonts w:ascii="Calibri" w:hAnsi="Calibri" w:cs="Calibri"/>
          <w:szCs w:val="22"/>
          <w:lang w:val="en-GB"/>
        </w:rPr>
        <w:t>T</w:t>
      </w:r>
      <w:r w:rsidRPr="007519DE">
        <w:rPr>
          <w:rFonts w:ascii="Calibri" w:hAnsi="Calibri" w:cs="Calibri"/>
          <w:szCs w:val="22"/>
          <w:lang w:val="en-GB"/>
        </w:rPr>
        <w:t xml:space="preserve"> </w:t>
      </w:r>
      <w:r>
        <w:rPr>
          <w:rFonts w:ascii="Calibri" w:hAnsi="Calibri" w:cs="Calibri"/>
          <w:szCs w:val="22"/>
          <w:lang w:val="en-GB"/>
        </w:rPr>
        <w:t xml:space="preserve">and </w:t>
      </w:r>
      <w:r w:rsidR="00D9552C" w:rsidRPr="008C65D5">
        <w:rPr>
          <w:rFonts w:ascii="Calibri" w:hAnsi="Calibri" w:cs="Calibri"/>
          <w:szCs w:val="22"/>
          <w:lang w:val="en-GB"/>
        </w:rPr>
        <w:t xml:space="preserve">from </w:t>
      </w:r>
      <w:r w:rsidR="00AD1BFD">
        <w:rPr>
          <w:rFonts w:ascii="Calibri" w:hAnsi="Calibri" w:cs="Calibri"/>
          <w:szCs w:val="22"/>
          <w:lang w:val="en-GB"/>
        </w:rPr>
        <w:t>……………………….</w:t>
      </w:r>
      <w:r w:rsidR="00D9552C">
        <w:rPr>
          <w:rFonts w:ascii="Calibri" w:hAnsi="Calibri" w:cs="Calibri"/>
          <w:szCs w:val="22"/>
          <w:lang w:val="en-GB"/>
        </w:rPr>
        <w:t xml:space="preserve"> </w:t>
      </w:r>
      <w:r w:rsidR="00D9552C" w:rsidRPr="008C65D5">
        <w:rPr>
          <w:rFonts w:ascii="Calibri" w:hAnsi="Calibri" w:cs="Calibri"/>
          <w:szCs w:val="22"/>
          <w:lang w:val="en-GB"/>
        </w:rPr>
        <w:t xml:space="preserve">may be granted, upon successful fulfilment of the </w:t>
      </w:r>
      <w:r w:rsidR="00D9552C" w:rsidRPr="008B526D">
        <w:rPr>
          <w:rFonts w:ascii="Calibri" w:hAnsi="Calibri" w:cs="Calibri"/>
          <w:szCs w:val="22"/>
          <w:lang w:val="en-GB"/>
        </w:rPr>
        <w:t xml:space="preserve">Program and of all requirements for graduation at each institution, the </w:t>
      </w:r>
      <w:r w:rsidR="00A65AC5">
        <w:rPr>
          <w:rFonts w:ascii="Calibri" w:hAnsi="Calibri" w:cs="Calibri"/>
          <w:szCs w:val="22"/>
          <w:lang w:val="en-GB"/>
        </w:rPr>
        <w:t>professional titles</w:t>
      </w:r>
      <w:r w:rsidR="00D9552C" w:rsidRPr="008B526D">
        <w:rPr>
          <w:rFonts w:ascii="Calibri" w:hAnsi="Calibri" w:cs="Calibri"/>
          <w:szCs w:val="22"/>
          <w:lang w:val="en-GB"/>
        </w:rPr>
        <w:t xml:space="preserve"> and diplomas of equivalent academic levels from both institutions.</w:t>
      </w:r>
    </w:p>
    <w:p w:rsidR="00D9552C" w:rsidRPr="007519DE" w:rsidRDefault="008A7875"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lastRenderedPageBreak/>
        <w:t>2.2.</w:t>
      </w:r>
      <w:r w:rsidR="00D9552C" w:rsidRPr="007519DE">
        <w:rPr>
          <w:rFonts w:ascii="Calibri" w:hAnsi="Calibri" w:cs="Calibri"/>
          <w:szCs w:val="22"/>
          <w:lang w:val="en-GB"/>
        </w:rPr>
        <w:t xml:space="preserve">Both parties agree to the following general forms of cooperation and general requirements for all students participating under this Agreement.  </w:t>
      </w:r>
    </w:p>
    <w:p w:rsidR="00D9552C" w:rsidRPr="007519DE" w:rsidRDefault="00D9552C" w:rsidP="00D9552C">
      <w:pPr>
        <w:pStyle w:val="Nagwek2"/>
        <w:spacing w:before="120" w:after="0" w:line="276" w:lineRule="auto"/>
        <w:ind w:right="-6"/>
        <w:jc w:val="both"/>
        <w:rPr>
          <w:rFonts w:ascii="Calibri" w:hAnsi="Calibri" w:cs="Calibri"/>
          <w:i w:val="0"/>
          <w:sz w:val="22"/>
          <w:szCs w:val="22"/>
          <w:lang w:val="en-GB"/>
        </w:rPr>
      </w:pPr>
    </w:p>
    <w:p w:rsidR="00D9552C" w:rsidRPr="00326A8C" w:rsidRDefault="00D9552C" w:rsidP="00D9552C">
      <w:pPr>
        <w:pStyle w:val="Nagwek2"/>
        <w:spacing w:before="120" w:after="0" w:line="276" w:lineRule="auto"/>
        <w:ind w:right="-6"/>
        <w:jc w:val="both"/>
        <w:rPr>
          <w:rFonts w:ascii="Calibri" w:hAnsi="Calibri" w:cs="Calibri"/>
          <w:sz w:val="22"/>
          <w:szCs w:val="22"/>
          <w:lang w:val="en-GB"/>
        </w:rPr>
      </w:pPr>
      <w:r w:rsidRPr="00326A8C">
        <w:rPr>
          <w:rFonts w:ascii="Calibri" w:hAnsi="Calibri" w:cs="Calibri"/>
          <w:sz w:val="22"/>
          <w:szCs w:val="22"/>
          <w:lang w:val="en-GB"/>
        </w:rPr>
        <w:t>Article 3 –</w:t>
      </w:r>
      <w:r>
        <w:rPr>
          <w:rFonts w:ascii="Calibri" w:hAnsi="Calibri" w:cs="Calibri"/>
          <w:sz w:val="22"/>
          <w:szCs w:val="22"/>
          <w:lang w:val="en-GB"/>
        </w:rPr>
        <w:t xml:space="preserve"> Extent of t</w:t>
      </w:r>
      <w:r w:rsidRPr="00326A8C">
        <w:rPr>
          <w:rFonts w:ascii="Calibri" w:hAnsi="Calibri" w:cs="Calibri"/>
          <w:sz w:val="22"/>
          <w:szCs w:val="22"/>
          <w:lang w:val="en-GB"/>
        </w:rPr>
        <w:t>he Program</w:t>
      </w:r>
    </w:p>
    <w:p w:rsidR="00D9552C" w:rsidRPr="00C94718" w:rsidRDefault="00D9552C" w:rsidP="00D9552C">
      <w:pPr>
        <w:pStyle w:val="Tekstpodstawowy"/>
        <w:spacing w:before="120" w:after="0" w:line="276" w:lineRule="auto"/>
        <w:ind w:right="-7"/>
        <w:jc w:val="both"/>
        <w:rPr>
          <w:rFonts w:asciiTheme="minorHAnsi" w:hAnsiTheme="minorHAnsi" w:cs="Calibri"/>
          <w:szCs w:val="22"/>
          <w:lang w:val="en-GB"/>
        </w:rPr>
      </w:pPr>
      <w:r>
        <w:rPr>
          <w:rFonts w:ascii="Calibri" w:hAnsi="Calibri" w:cs="Calibri"/>
          <w:szCs w:val="22"/>
          <w:lang w:val="en-GB"/>
        </w:rPr>
        <w:t>3.1. Students participating in the program will undertake their study program at both institutions: the home institution, where the student will be initially enrolled, and the host institution</w:t>
      </w:r>
      <w:r w:rsidRPr="00C94718">
        <w:rPr>
          <w:rFonts w:asciiTheme="minorHAnsi" w:hAnsiTheme="minorHAnsi" w:cs="Calibri"/>
          <w:szCs w:val="22"/>
          <w:lang w:val="en-GB"/>
        </w:rPr>
        <w:t>.</w:t>
      </w:r>
      <w:r w:rsidR="00C94718" w:rsidRPr="00C94718">
        <w:rPr>
          <w:rFonts w:asciiTheme="minorHAnsi" w:hAnsiTheme="minorHAnsi" w:cs="Calibri"/>
          <w:szCs w:val="22"/>
          <w:lang w:val="en-GB"/>
        </w:rPr>
        <w:t xml:space="preserve"> </w:t>
      </w:r>
      <w:r w:rsidR="00C94718" w:rsidRPr="00C94718">
        <w:rPr>
          <w:rStyle w:val="hps"/>
          <w:rFonts w:asciiTheme="minorHAnsi" w:hAnsiTheme="minorHAnsi"/>
          <w:lang w:val="en"/>
        </w:rPr>
        <w:t>Student</w:t>
      </w:r>
      <w:r w:rsidR="00C94718">
        <w:rPr>
          <w:rStyle w:val="hps"/>
          <w:rFonts w:asciiTheme="minorHAnsi" w:hAnsiTheme="minorHAnsi"/>
          <w:lang w:val="en"/>
        </w:rPr>
        <w:t>’s</w:t>
      </w:r>
      <w:r w:rsidR="00C94718" w:rsidRPr="00C94718">
        <w:rPr>
          <w:rFonts w:asciiTheme="minorHAnsi" w:hAnsiTheme="minorHAnsi"/>
          <w:lang w:val="en"/>
        </w:rPr>
        <w:t xml:space="preserve"> </w:t>
      </w:r>
      <w:r w:rsidR="00C94718" w:rsidRPr="00C94718">
        <w:rPr>
          <w:rStyle w:val="hps"/>
          <w:rFonts w:asciiTheme="minorHAnsi" w:hAnsiTheme="minorHAnsi"/>
          <w:lang w:val="en"/>
        </w:rPr>
        <w:t>achievements</w:t>
      </w:r>
      <w:r w:rsidR="00C94718" w:rsidRPr="00C94718">
        <w:rPr>
          <w:rFonts w:asciiTheme="minorHAnsi" w:hAnsiTheme="minorHAnsi"/>
          <w:lang w:val="en"/>
        </w:rPr>
        <w:t xml:space="preserve"> </w:t>
      </w:r>
      <w:r w:rsidR="00C94718" w:rsidRPr="00C94718">
        <w:rPr>
          <w:rStyle w:val="hps"/>
          <w:rFonts w:asciiTheme="minorHAnsi" w:hAnsiTheme="minorHAnsi"/>
          <w:lang w:val="en"/>
        </w:rPr>
        <w:t>realized in</w:t>
      </w:r>
      <w:r w:rsidR="00C94718" w:rsidRPr="00C94718">
        <w:rPr>
          <w:rFonts w:asciiTheme="minorHAnsi" w:hAnsiTheme="minorHAnsi"/>
          <w:lang w:val="en"/>
        </w:rPr>
        <w:t xml:space="preserve"> </w:t>
      </w:r>
      <w:r w:rsidR="00C94718">
        <w:rPr>
          <w:rStyle w:val="hps"/>
          <w:rFonts w:asciiTheme="minorHAnsi" w:hAnsiTheme="minorHAnsi"/>
          <w:lang w:val="en"/>
        </w:rPr>
        <w:t>both I</w:t>
      </w:r>
      <w:r w:rsidR="00C94718" w:rsidRPr="00C94718">
        <w:rPr>
          <w:rStyle w:val="hps"/>
          <w:rFonts w:asciiTheme="minorHAnsi" w:hAnsiTheme="minorHAnsi"/>
          <w:lang w:val="en"/>
        </w:rPr>
        <w:t>nstitutions</w:t>
      </w:r>
      <w:r w:rsidR="00C94718" w:rsidRPr="00C94718">
        <w:rPr>
          <w:rFonts w:asciiTheme="minorHAnsi" w:hAnsiTheme="minorHAnsi"/>
          <w:lang w:val="en"/>
        </w:rPr>
        <w:t xml:space="preserve"> </w:t>
      </w:r>
      <w:r w:rsidR="00C94718" w:rsidRPr="00C94718">
        <w:rPr>
          <w:rStyle w:val="hps"/>
          <w:rFonts w:asciiTheme="minorHAnsi" w:hAnsiTheme="minorHAnsi"/>
          <w:lang w:val="en"/>
        </w:rPr>
        <w:t>is</w:t>
      </w:r>
      <w:r w:rsidR="00C94718" w:rsidRPr="00C94718">
        <w:rPr>
          <w:rFonts w:asciiTheme="minorHAnsi" w:hAnsiTheme="minorHAnsi"/>
          <w:lang w:val="en"/>
        </w:rPr>
        <w:t xml:space="preserve"> </w:t>
      </w:r>
      <w:r w:rsidR="00C94718" w:rsidRPr="00C94718">
        <w:rPr>
          <w:rStyle w:val="hps"/>
          <w:rFonts w:asciiTheme="minorHAnsi" w:hAnsiTheme="minorHAnsi"/>
          <w:lang w:val="en"/>
        </w:rPr>
        <w:t>mutually recognized</w:t>
      </w:r>
      <w:r w:rsidR="00C94718" w:rsidRPr="00C94718">
        <w:rPr>
          <w:rFonts w:asciiTheme="minorHAnsi" w:hAnsiTheme="minorHAnsi"/>
          <w:lang w:val="en"/>
        </w:rPr>
        <w:t xml:space="preserve"> </w:t>
      </w:r>
      <w:r w:rsidR="00C94718" w:rsidRPr="00C94718">
        <w:rPr>
          <w:rStyle w:val="hps"/>
          <w:rFonts w:asciiTheme="minorHAnsi" w:hAnsiTheme="minorHAnsi"/>
          <w:lang w:val="en"/>
        </w:rPr>
        <w:t>by both</w:t>
      </w:r>
      <w:r w:rsidR="00C94718" w:rsidRPr="00C94718">
        <w:rPr>
          <w:rFonts w:asciiTheme="minorHAnsi" w:hAnsiTheme="minorHAnsi"/>
          <w:lang w:val="en"/>
        </w:rPr>
        <w:t xml:space="preserve"> </w:t>
      </w:r>
      <w:r w:rsidR="00C94718">
        <w:rPr>
          <w:rStyle w:val="hps"/>
          <w:rFonts w:asciiTheme="minorHAnsi" w:hAnsiTheme="minorHAnsi"/>
          <w:lang w:val="en"/>
        </w:rPr>
        <w:t>I</w:t>
      </w:r>
      <w:r w:rsidR="00C94718" w:rsidRPr="00C94718">
        <w:rPr>
          <w:rStyle w:val="hps"/>
          <w:rFonts w:asciiTheme="minorHAnsi" w:hAnsiTheme="minorHAnsi"/>
          <w:lang w:val="en"/>
        </w:rPr>
        <w:t>nstitutions</w:t>
      </w:r>
      <w:r w:rsidR="00C94718" w:rsidRPr="00C94718">
        <w:rPr>
          <w:rFonts w:asciiTheme="minorHAnsi" w:hAnsiTheme="minorHAnsi"/>
          <w:lang w:val="en"/>
        </w:rPr>
        <w:t>.</w:t>
      </w:r>
    </w:p>
    <w:p w:rsidR="00D9552C" w:rsidRPr="00DD7796" w:rsidRDefault="00D9552C"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t xml:space="preserve">3.2. The </w:t>
      </w:r>
      <w:r w:rsidRPr="00DD7796">
        <w:rPr>
          <w:rFonts w:ascii="Calibri" w:hAnsi="Calibri" w:cs="Calibri"/>
          <w:szCs w:val="22"/>
          <w:lang w:val="en-GB"/>
        </w:rPr>
        <w:t>Master’s degree from the parties requires achieving ECTS credit points, including the thesis work</w:t>
      </w:r>
      <w:r w:rsidRPr="00C43E45">
        <w:rPr>
          <w:rFonts w:ascii="Calibri" w:hAnsi="Calibri" w:cs="Calibri"/>
          <w:szCs w:val="22"/>
          <w:lang w:val="en-GB"/>
        </w:rPr>
        <w:t>, accomplishing two full-time academic years.</w:t>
      </w:r>
    </w:p>
    <w:p w:rsidR="00D9552C" w:rsidRPr="00DD7796" w:rsidRDefault="00D9552C" w:rsidP="00D9552C">
      <w:pPr>
        <w:pStyle w:val="Tekstpodstawowy"/>
        <w:spacing w:before="120" w:after="0" w:line="276" w:lineRule="auto"/>
        <w:ind w:right="-7"/>
        <w:jc w:val="both"/>
        <w:rPr>
          <w:rFonts w:ascii="Calibri" w:hAnsi="Calibri" w:cs="Calibri"/>
          <w:szCs w:val="22"/>
          <w:lang w:val="en-GB"/>
        </w:rPr>
      </w:pPr>
      <w:r w:rsidRPr="00DD7796">
        <w:rPr>
          <w:rFonts w:ascii="Calibri" w:hAnsi="Calibri" w:cs="Calibri"/>
          <w:szCs w:val="22"/>
          <w:lang w:val="en-GB"/>
        </w:rPr>
        <w:t xml:space="preserve">3.3. The ECTS credit points structure for each field of study that will be implemented within the program will be added as an annex to this document when appropriate. The coordinators of the relevant degree programs at each institution will define the agreed upon ECTS credit points structure for </w:t>
      </w:r>
      <w:r w:rsidR="00335FB5">
        <w:rPr>
          <w:rFonts w:ascii="Calibri" w:hAnsi="Calibri" w:cs="Calibri"/>
          <w:szCs w:val="22"/>
          <w:lang w:val="en-GB"/>
        </w:rPr>
        <w:t>cho</w:t>
      </w:r>
      <w:r w:rsidR="00D54198">
        <w:rPr>
          <w:rFonts w:ascii="Calibri" w:hAnsi="Calibri" w:cs="Calibri"/>
          <w:szCs w:val="22"/>
          <w:lang w:val="en-GB"/>
        </w:rPr>
        <w:t>sen</w:t>
      </w:r>
      <w:r w:rsidRPr="00DD7796">
        <w:rPr>
          <w:rFonts w:ascii="Calibri" w:hAnsi="Calibri" w:cs="Calibri"/>
          <w:szCs w:val="22"/>
          <w:lang w:val="en-GB"/>
        </w:rPr>
        <w:t xml:space="preserve"> field of study</w:t>
      </w:r>
      <w:r w:rsidRPr="00DD7796">
        <w:rPr>
          <w:rFonts w:ascii="Calibri" w:hAnsi="Calibri" w:cs="Calibri"/>
          <w:i/>
          <w:szCs w:val="22"/>
          <w:lang w:val="en-GB"/>
        </w:rPr>
        <w:t xml:space="preserve"> </w:t>
      </w:r>
      <w:r w:rsidRPr="00DD7796">
        <w:rPr>
          <w:rFonts w:ascii="Calibri" w:hAnsi="Calibri" w:cs="Calibri"/>
          <w:szCs w:val="22"/>
          <w:lang w:val="en-GB"/>
        </w:rPr>
        <w:t>which will then be applied to all studen</w:t>
      </w:r>
      <w:r w:rsidR="00D54198">
        <w:rPr>
          <w:rFonts w:ascii="Calibri" w:hAnsi="Calibri" w:cs="Calibri"/>
          <w:szCs w:val="22"/>
          <w:lang w:val="en-GB"/>
        </w:rPr>
        <w:t>ts participating in the program</w:t>
      </w:r>
      <w:r w:rsidRPr="00DD7796">
        <w:rPr>
          <w:rFonts w:ascii="Calibri" w:hAnsi="Calibri" w:cs="Calibri"/>
          <w:szCs w:val="22"/>
          <w:lang w:val="en-GB"/>
        </w:rPr>
        <w:t>.</w:t>
      </w:r>
    </w:p>
    <w:p w:rsidR="00D9552C" w:rsidRPr="00015050" w:rsidRDefault="00D9552C" w:rsidP="00D9552C">
      <w:pPr>
        <w:pStyle w:val="Tekstpodstawowy"/>
        <w:spacing w:before="120" w:after="0" w:line="276" w:lineRule="auto"/>
        <w:ind w:right="-7"/>
        <w:jc w:val="both"/>
        <w:rPr>
          <w:rFonts w:asciiTheme="minorHAnsi" w:hAnsiTheme="minorHAnsi" w:cs="Calibri"/>
          <w:szCs w:val="22"/>
          <w:lang w:val="en-GB"/>
        </w:rPr>
      </w:pPr>
      <w:r w:rsidRPr="00DD7796">
        <w:rPr>
          <w:rFonts w:ascii="Calibri" w:hAnsi="Calibri" w:cs="Calibri"/>
          <w:szCs w:val="22"/>
          <w:lang w:val="en-GB"/>
        </w:rPr>
        <w:t xml:space="preserve">3.4. The study programs at the respective institutions will be </w:t>
      </w:r>
      <w:r w:rsidR="008712BD">
        <w:rPr>
          <w:rFonts w:ascii="Calibri" w:hAnsi="Calibri" w:cs="Calibri"/>
          <w:szCs w:val="22"/>
          <w:lang w:val="en-GB"/>
        </w:rPr>
        <w:t xml:space="preserve">partially </w:t>
      </w:r>
      <w:r w:rsidRPr="00DD7796">
        <w:rPr>
          <w:rFonts w:ascii="Calibri" w:hAnsi="Calibri" w:cs="Calibri"/>
          <w:szCs w:val="22"/>
          <w:lang w:val="en-GB"/>
        </w:rPr>
        <w:t>overlappin</w:t>
      </w:r>
      <w:r w:rsidR="00162845">
        <w:rPr>
          <w:rFonts w:ascii="Calibri" w:hAnsi="Calibri" w:cs="Calibri"/>
          <w:szCs w:val="22"/>
          <w:lang w:val="en-GB"/>
        </w:rPr>
        <w:t>g. The students will accomplish</w:t>
      </w:r>
      <w:r w:rsidR="008712BD">
        <w:rPr>
          <w:rFonts w:ascii="Calibri" w:hAnsi="Calibri" w:cs="Calibri"/>
          <w:szCs w:val="22"/>
          <w:lang w:val="en-GB"/>
        </w:rPr>
        <w:t xml:space="preserve"> </w:t>
      </w:r>
      <w:r w:rsidRPr="00DD7796">
        <w:rPr>
          <w:rFonts w:ascii="Calibri" w:hAnsi="Calibri" w:cs="Calibri"/>
          <w:szCs w:val="22"/>
          <w:lang w:val="en-GB"/>
        </w:rPr>
        <w:t>two semesters of Master studies at their home institution.</w:t>
      </w:r>
      <w:r w:rsidR="00015050">
        <w:rPr>
          <w:rFonts w:ascii="Calibri" w:hAnsi="Calibri" w:cs="Calibri"/>
          <w:szCs w:val="22"/>
          <w:lang w:val="en-GB"/>
        </w:rPr>
        <w:t xml:space="preserve"> </w:t>
      </w:r>
      <w:r w:rsidR="00015050" w:rsidRPr="00015050">
        <w:rPr>
          <w:rStyle w:val="hps"/>
          <w:rFonts w:asciiTheme="minorHAnsi" w:hAnsiTheme="minorHAnsi"/>
          <w:lang w:val="en"/>
        </w:rPr>
        <w:t>The study period</w:t>
      </w:r>
      <w:r w:rsidR="00015050" w:rsidRPr="00015050">
        <w:rPr>
          <w:rFonts w:asciiTheme="minorHAnsi" w:hAnsiTheme="minorHAnsi"/>
          <w:lang w:val="en"/>
        </w:rPr>
        <w:t xml:space="preserve"> </w:t>
      </w:r>
      <w:r w:rsidR="00015050" w:rsidRPr="00015050">
        <w:rPr>
          <w:rStyle w:val="hps"/>
          <w:rFonts w:asciiTheme="minorHAnsi" w:hAnsiTheme="minorHAnsi"/>
          <w:lang w:val="en"/>
        </w:rPr>
        <w:t>may be extended</w:t>
      </w:r>
      <w:r w:rsidR="00015050" w:rsidRPr="00015050">
        <w:rPr>
          <w:rFonts w:asciiTheme="minorHAnsi" w:hAnsiTheme="minorHAnsi"/>
          <w:lang w:val="en"/>
        </w:rPr>
        <w:t xml:space="preserve">, if necessary, </w:t>
      </w:r>
      <w:r w:rsidR="00015050" w:rsidRPr="00015050">
        <w:rPr>
          <w:rStyle w:val="hps"/>
          <w:rFonts w:asciiTheme="minorHAnsi" w:hAnsiTheme="minorHAnsi"/>
          <w:lang w:val="en"/>
        </w:rPr>
        <w:t>to</w:t>
      </w:r>
      <w:r w:rsidR="00015050" w:rsidRPr="00015050">
        <w:rPr>
          <w:rFonts w:asciiTheme="minorHAnsi" w:hAnsiTheme="minorHAnsi"/>
          <w:lang w:val="en"/>
        </w:rPr>
        <w:t xml:space="preserve"> </w:t>
      </w:r>
      <w:r w:rsidR="00015050" w:rsidRPr="00015050">
        <w:rPr>
          <w:rStyle w:val="hps"/>
          <w:rFonts w:asciiTheme="minorHAnsi" w:hAnsiTheme="minorHAnsi"/>
          <w:lang w:val="en"/>
        </w:rPr>
        <w:t>obtain</w:t>
      </w:r>
      <w:r w:rsidR="00015050" w:rsidRPr="00015050">
        <w:rPr>
          <w:rFonts w:asciiTheme="minorHAnsi" w:hAnsiTheme="minorHAnsi"/>
          <w:lang w:val="en"/>
        </w:rPr>
        <w:t xml:space="preserve"> </w:t>
      </w:r>
      <w:r w:rsidR="00015050">
        <w:rPr>
          <w:rFonts w:asciiTheme="minorHAnsi" w:hAnsiTheme="minorHAnsi"/>
          <w:lang w:val="en"/>
        </w:rPr>
        <w:t xml:space="preserve">by </w:t>
      </w:r>
      <w:r w:rsidR="00015050" w:rsidRPr="00015050">
        <w:rPr>
          <w:rStyle w:val="hps"/>
          <w:rFonts w:asciiTheme="minorHAnsi" w:hAnsiTheme="minorHAnsi"/>
          <w:lang w:val="en"/>
        </w:rPr>
        <w:t>WU</w:t>
      </w:r>
      <w:r w:rsidR="005C1FBC">
        <w:rPr>
          <w:rStyle w:val="hps"/>
          <w:rFonts w:asciiTheme="minorHAnsi" w:hAnsiTheme="minorHAnsi"/>
          <w:lang w:val="en"/>
        </w:rPr>
        <w:t>S</w:t>
      </w:r>
      <w:r w:rsidR="00015050" w:rsidRPr="00015050">
        <w:rPr>
          <w:rStyle w:val="hps"/>
          <w:rFonts w:asciiTheme="minorHAnsi" w:hAnsiTheme="minorHAnsi"/>
          <w:lang w:val="en"/>
        </w:rPr>
        <w:t>T</w:t>
      </w:r>
      <w:r w:rsidR="00015050" w:rsidRPr="00015050">
        <w:rPr>
          <w:rFonts w:asciiTheme="minorHAnsi" w:hAnsiTheme="minorHAnsi"/>
          <w:lang w:val="en"/>
        </w:rPr>
        <w:t xml:space="preserve"> </w:t>
      </w:r>
      <w:r w:rsidR="00015050" w:rsidRPr="00015050">
        <w:rPr>
          <w:rStyle w:val="hps"/>
          <w:rFonts w:asciiTheme="minorHAnsi" w:hAnsiTheme="minorHAnsi"/>
          <w:lang w:val="en"/>
        </w:rPr>
        <w:t>students</w:t>
      </w:r>
      <w:r w:rsidR="00015050" w:rsidRPr="00015050">
        <w:rPr>
          <w:rFonts w:asciiTheme="minorHAnsi" w:hAnsiTheme="minorHAnsi"/>
          <w:lang w:val="en"/>
        </w:rPr>
        <w:t xml:space="preserve"> </w:t>
      </w:r>
      <w:r w:rsidR="00015050" w:rsidRPr="00015050">
        <w:rPr>
          <w:rStyle w:val="hps"/>
          <w:rFonts w:asciiTheme="minorHAnsi" w:hAnsiTheme="minorHAnsi"/>
          <w:lang w:val="en"/>
        </w:rPr>
        <w:t>learning outcomes</w:t>
      </w:r>
      <w:r w:rsidR="00015050" w:rsidRPr="00015050">
        <w:rPr>
          <w:rFonts w:asciiTheme="minorHAnsi" w:hAnsiTheme="minorHAnsi"/>
          <w:lang w:val="en"/>
        </w:rPr>
        <w:t xml:space="preserve"> </w:t>
      </w:r>
      <w:r w:rsidR="00015050" w:rsidRPr="00015050">
        <w:rPr>
          <w:rStyle w:val="hps"/>
          <w:rFonts w:asciiTheme="minorHAnsi" w:hAnsiTheme="minorHAnsi"/>
          <w:lang w:val="en"/>
        </w:rPr>
        <w:t>specified for the</w:t>
      </w:r>
      <w:r w:rsidR="00015050" w:rsidRPr="00015050">
        <w:rPr>
          <w:rFonts w:asciiTheme="minorHAnsi" w:hAnsiTheme="minorHAnsi"/>
          <w:lang w:val="en"/>
        </w:rPr>
        <w:t xml:space="preserve"> </w:t>
      </w:r>
      <w:r w:rsidR="00DC72D8">
        <w:rPr>
          <w:rStyle w:val="hps"/>
          <w:rFonts w:asciiTheme="minorHAnsi" w:hAnsiTheme="minorHAnsi"/>
          <w:lang w:val="en"/>
        </w:rPr>
        <w:t xml:space="preserve">field of study of </w:t>
      </w:r>
      <w:r w:rsidR="00015050" w:rsidRPr="00015050">
        <w:rPr>
          <w:rStyle w:val="hps"/>
          <w:rFonts w:asciiTheme="minorHAnsi" w:hAnsiTheme="minorHAnsi"/>
          <w:lang w:val="en"/>
        </w:rPr>
        <w:t>master</w:t>
      </w:r>
      <w:r w:rsidR="00015050" w:rsidRPr="00015050">
        <w:rPr>
          <w:rFonts w:asciiTheme="minorHAnsi" w:hAnsiTheme="minorHAnsi"/>
          <w:lang w:val="en"/>
        </w:rPr>
        <w:t xml:space="preserve"> </w:t>
      </w:r>
      <w:r w:rsidR="00015050" w:rsidRPr="00015050">
        <w:rPr>
          <w:rStyle w:val="hps"/>
          <w:rFonts w:asciiTheme="minorHAnsi" w:hAnsiTheme="minorHAnsi"/>
          <w:lang w:val="en"/>
        </w:rPr>
        <w:t>degree program</w:t>
      </w:r>
      <w:r w:rsidR="00015050" w:rsidRPr="00015050">
        <w:rPr>
          <w:rFonts w:asciiTheme="minorHAnsi" w:hAnsiTheme="minorHAnsi"/>
          <w:lang w:val="en"/>
        </w:rPr>
        <w:t>.</w:t>
      </w:r>
    </w:p>
    <w:p w:rsidR="00D9552C" w:rsidRDefault="00D9552C"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t>3.5</w:t>
      </w:r>
      <w:r w:rsidRPr="008B526D">
        <w:rPr>
          <w:rFonts w:ascii="Calibri" w:hAnsi="Calibri" w:cs="Calibri"/>
          <w:szCs w:val="22"/>
          <w:lang w:val="en-GB"/>
        </w:rPr>
        <w:t xml:space="preserve">. The thesis will be co-supervised by </w:t>
      </w:r>
      <w:r>
        <w:rPr>
          <w:rFonts w:ascii="Calibri" w:hAnsi="Calibri" w:cs="Calibri"/>
          <w:szCs w:val="22"/>
          <w:lang w:val="en-GB"/>
        </w:rPr>
        <w:t xml:space="preserve">advisors from both </w:t>
      </w:r>
      <w:r w:rsidR="00721C91">
        <w:rPr>
          <w:rFonts w:ascii="Calibri" w:hAnsi="Calibri" w:cs="Calibri"/>
          <w:szCs w:val="22"/>
          <w:lang w:val="en-GB"/>
        </w:rPr>
        <w:t>I</w:t>
      </w:r>
      <w:r w:rsidRPr="008B526D">
        <w:rPr>
          <w:rFonts w:ascii="Calibri" w:hAnsi="Calibri" w:cs="Calibri"/>
          <w:szCs w:val="22"/>
          <w:lang w:val="en-GB"/>
        </w:rPr>
        <w:t>nstitutions. Th</w:t>
      </w:r>
      <w:r w:rsidR="005C1FBC">
        <w:rPr>
          <w:rFonts w:ascii="Calibri" w:hAnsi="Calibri" w:cs="Calibri"/>
          <w:szCs w:val="22"/>
          <w:lang w:val="en-GB"/>
        </w:rPr>
        <w:t>e titles of theses written by W</w:t>
      </w:r>
      <w:r w:rsidRPr="008B526D">
        <w:rPr>
          <w:rFonts w:ascii="Calibri" w:hAnsi="Calibri" w:cs="Calibri"/>
          <w:szCs w:val="22"/>
          <w:lang w:val="en-GB"/>
        </w:rPr>
        <w:t>U</w:t>
      </w:r>
      <w:r w:rsidR="005C1FBC">
        <w:rPr>
          <w:rFonts w:ascii="Calibri" w:hAnsi="Calibri" w:cs="Calibri"/>
          <w:szCs w:val="22"/>
          <w:lang w:val="en-GB"/>
        </w:rPr>
        <w:t>S</w:t>
      </w:r>
      <w:r w:rsidRPr="008B526D">
        <w:rPr>
          <w:rFonts w:ascii="Calibri" w:hAnsi="Calibri" w:cs="Calibri"/>
          <w:szCs w:val="22"/>
          <w:lang w:val="en-GB"/>
        </w:rPr>
        <w:t xml:space="preserve">T students will be approved by the council of the relevant Faculty of Wrocław University of </w:t>
      </w:r>
      <w:r w:rsidR="00335FB5">
        <w:rPr>
          <w:rFonts w:ascii="Calibri" w:hAnsi="Calibri" w:cs="Calibri"/>
          <w:szCs w:val="22"/>
          <w:lang w:val="en-GB"/>
        </w:rPr>
        <w:t xml:space="preserve">Science and </w:t>
      </w:r>
      <w:r w:rsidRPr="008B526D">
        <w:rPr>
          <w:rFonts w:ascii="Calibri" w:hAnsi="Calibri" w:cs="Calibri"/>
          <w:szCs w:val="22"/>
          <w:lang w:val="en-GB"/>
        </w:rPr>
        <w:t>Technology.</w:t>
      </w:r>
    </w:p>
    <w:p w:rsidR="00D9552C" w:rsidRDefault="00D9552C"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t xml:space="preserve">3.6. The language </w:t>
      </w:r>
      <w:r w:rsidRPr="007519DE">
        <w:rPr>
          <w:rFonts w:ascii="Calibri" w:hAnsi="Calibri" w:cs="Calibri"/>
          <w:szCs w:val="22"/>
          <w:lang w:val="en-GB"/>
        </w:rPr>
        <w:t>of the Program is English</w:t>
      </w:r>
      <w:r>
        <w:rPr>
          <w:rFonts w:ascii="Calibri" w:hAnsi="Calibri" w:cs="Calibri"/>
          <w:szCs w:val="22"/>
          <w:lang w:val="en-GB"/>
        </w:rPr>
        <w:t>.</w:t>
      </w:r>
    </w:p>
    <w:p w:rsidR="00D9552C" w:rsidRDefault="00D9552C" w:rsidP="00D9552C">
      <w:pPr>
        <w:pStyle w:val="Tekstpodstawowy"/>
        <w:spacing w:before="120" w:after="0" w:line="276" w:lineRule="auto"/>
        <w:ind w:right="-7"/>
        <w:jc w:val="both"/>
        <w:rPr>
          <w:rFonts w:ascii="Calibri" w:hAnsi="Calibri" w:cs="Calibri"/>
          <w:szCs w:val="22"/>
          <w:lang w:val="en-GB"/>
        </w:rPr>
      </w:pPr>
    </w:p>
    <w:p w:rsidR="00D9552C" w:rsidRPr="00A65AC5" w:rsidRDefault="00D9552C" w:rsidP="00D9552C">
      <w:pPr>
        <w:pStyle w:val="Nagwek2"/>
        <w:spacing w:before="120" w:after="0" w:line="276" w:lineRule="auto"/>
        <w:ind w:right="-6"/>
        <w:jc w:val="both"/>
        <w:rPr>
          <w:rFonts w:ascii="Calibri" w:hAnsi="Calibri" w:cs="Calibri"/>
          <w:sz w:val="22"/>
          <w:szCs w:val="22"/>
          <w:lang w:val="en-GB"/>
        </w:rPr>
      </w:pPr>
      <w:r w:rsidRPr="00326A8C">
        <w:rPr>
          <w:rFonts w:ascii="Calibri" w:hAnsi="Calibri" w:cs="Calibri"/>
          <w:sz w:val="22"/>
          <w:szCs w:val="22"/>
          <w:lang w:val="en-GB"/>
        </w:rPr>
        <w:t>Article 4 – Student Admission</w:t>
      </w:r>
      <w:r w:rsidR="00A65AC5" w:rsidRPr="00A65AC5">
        <w:rPr>
          <w:rFonts w:ascii="Calibri" w:hAnsi="Calibri" w:cs="Calibri"/>
          <w:szCs w:val="22"/>
          <w:lang w:val="en-GB"/>
        </w:rPr>
        <w:t xml:space="preserve"> </w:t>
      </w:r>
      <w:r w:rsidR="00A65AC5" w:rsidRPr="00A65AC5">
        <w:rPr>
          <w:rFonts w:ascii="Calibri" w:hAnsi="Calibri" w:cs="Calibri"/>
          <w:sz w:val="22"/>
          <w:szCs w:val="22"/>
          <w:lang w:val="en-GB"/>
        </w:rPr>
        <w:t xml:space="preserve">to the </w:t>
      </w:r>
      <w:r w:rsidR="00A65AC5" w:rsidRPr="00A65AC5">
        <w:rPr>
          <w:rStyle w:val="BookTitle1"/>
          <w:rFonts w:ascii="Calibri" w:hAnsi="Calibri"/>
          <w:b/>
          <w:sz w:val="22"/>
          <w:szCs w:val="22"/>
          <w:lang w:val="en-US"/>
        </w:rPr>
        <w:t>Double Master Degree Program</w:t>
      </w:r>
    </w:p>
    <w:p w:rsidR="00D9552C" w:rsidRPr="007519DE" w:rsidRDefault="008A7875"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t>4.1.</w:t>
      </w:r>
      <w:r w:rsidR="00D9552C" w:rsidRPr="007519DE">
        <w:rPr>
          <w:rFonts w:ascii="Calibri" w:hAnsi="Calibri" w:cs="Calibri"/>
          <w:szCs w:val="22"/>
          <w:lang w:val="en-GB"/>
        </w:rPr>
        <w:t xml:space="preserve">The admission of students to the </w:t>
      </w:r>
      <w:r w:rsidR="00D54198">
        <w:rPr>
          <w:rStyle w:val="BookTitle1"/>
          <w:rFonts w:ascii="Calibri" w:hAnsi="Calibri"/>
          <w:b w:val="0"/>
          <w:sz w:val="26"/>
          <w:szCs w:val="26"/>
          <w:lang w:val="en-US"/>
        </w:rPr>
        <w:t>Double</w:t>
      </w:r>
      <w:r w:rsidR="00C43E45" w:rsidRPr="00C43E45">
        <w:rPr>
          <w:rStyle w:val="BookTitle1"/>
          <w:rFonts w:ascii="Calibri" w:hAnsi="Calibri"/>
          <w:b w:val="0"/>
          <w:sz w:val="26"/>
          <w:szCs w:val="26"/>
          <w:lang w:val="en-US"/>
        </w:rPr>
        <w:t xml:space="preserve"> </w:t>
      </w:r>
      <w:r w:rsidR="00F31A8D">
        <w:rPr>
          <w:rStyle w:val="BookTitle1"/>
          <w:rFonts w:ascii="Calibri" w:hAnsi="Calibri"/>
          <w:b w:val="0"/>
          <w:sz w:val="26"/>
          <w:szCs w:val="26"/>
          <w:lang w:val="en-US"/>
        </w:rPr>
        <w:t xml:space="preserve">Master </w:t>
      </w:r>
      <w:r w:rsidR="00C43E45" w:rsidRPr="00C43E45">
        <w:rPr>
          <w:rStyle w:val="BookTitle1"/>
          <w:rFonts w:ascii="Calibri" w:hAnsi="Calibri"/>
          <w:b w:val="0"/>
          <w:sz w:val="26"/>
          <w:szCs w:val="26"/>
          <w:lang w:val="en-US"/>
        </w:rPr>
        <w:t>Degree Program</w:t>
      </w:r>
      <w:r w:rsidR="00D9552C" w:rsidRPr="007519DE">
        <w:rPr>
          <w:rFonts w:ascii="Calibri" w:hAnsi="Calibri" w:cs="Calibri"/>
          <w:szCs w:val="22"/>
          <w:lang w:val="en-GB"/>
        </w:rPr>
        <w:t xml:space="preserve"> will be conducted in accordance with the following principles:</w:t>
      </w:r>
    </w:p>
    <w:p w:rsidR="00D9552C" w:rsidRPr="007519DE" w:rsidRDefault="00D9552C" w:rsidP="00D9552C">
      <w:pPr>
        <w:numPr>
          <w:ilvl w:val="0"/>
          <w:numId w:val="1"/>
        </w:numPr>
        <w:tabs>
          <w:tab w:val="clear" w:pos="360"/>
          <w:tab w:val="num" w:pos="426"/>
        </w:tabs>
        <w:spacing w:before="120" w:line="276" w:lineRule="auto"/>
        <w:ind w:left="426" w:right="-7" w:hanging="426"/>
        <w:jc w:val="both"/>
        <w:rPr>
          <w:rFonts w:ascii="Calibri" w:hAnsi="Calibri" w:cs="Calibri"/>
          <w:sz w:val="22"/>
          <w:szCs w:val="22"/>
          <w:lang w:val="en-GB"/>
        </w:rPr>
      </w:pPr>
      <w:r w:rsidRPr="007519DE">
        <w:rPr>
          <w:rFonts w:ascii="Calibri" w:hAnsi="Calibri" w:cs="Calibri"/>
          <w:sz w:val="22"/>
          <w:szCs w:val="22"/>
          <w:lang w:val="en-GB"/>
        </w:rPr>
        <w:t xml:space="preserve">The parties shall agree on the application procedure, including application deadlines and </w:t>
      </w:r>
      <w:r>
        <w:rPr>
          <w:rFonts w:ascii="Calibri" w:hAnsi="Calibri" w:cs="Calibri"/>
          <w:sz w:val="22"/>
          <w:szCs w:val="22"/>
          <w:lang w:val="en-GB"/>
        </w:rPr>
        <w:t>selection criteria;</w:t>
      </w:r>
    </w:p>
    <w:p w:rsidR="00D9552C" w:rsidRPr="007519DE" w:rsidRDefault="00D9552C" w:rsidP="00D9552C">
      <w:pPr>
        <w:numPr>
          <w:ilvl w:val="0"/>
          <w:numId w:val="1"/>
        </w:numPr>
        <w:tabs>
          <w:tab w:val="clear" w:pos="360"/>
          <w:tab w:val="num" w:pos="426"/>
        </w:tabs>
        <w:spacing w:before="120" w:line="276" w:lineRule="auto"/>
        <w:ind w:left="426" w:right="-7" w:hanging="426"/>
        <w:jc w:val="both"/>
        <w:rPr>
          <w:rFonts w:ascii="Calibri" w:hAnsi="Calibri" w:cs="Calibri"/>
          <w:sz w:val="22"/>
          <w:szCs w:val="22"/>
          <w:lang w:val="en-GB"/>
        </w:rPr>
      </w:pPr>
      <w:r w:rsidRPr="007519DE">
        <w:rPr>
          <w:rFonts w:ascii="Calibri" w:hAnsi="Calibri" w:cs="Calibri"/>
          <w:sz w:val="22"/>
          <w:szCs w:val="22"/>
          <w:lang w:val="en-GB"/>
        </w:rPr>
        <w:t>The students must meet the admission criteria of the Master’s program of both institutions</w:t>
      </w:r>
      <w:r w:rsidR="00A65AC5">
        <w:rPr>
          <w:rFonts w:ascii="Calibri" w:hAnsi="Calibri" w:cs="Calibri"/>
          <w:sz w:val="22"/>
          <w:szCs w:val="22"/>
          <w:lang w:val="en-GB"/>
        </w:rPr>
        <w:t xml:space="preserve">, </w:t>
      </w:r>
      <w:r w:rsidR="005D61F9">
        <w:rPr>
          <w:rFonts w:ascii="Calibri" w:hAnsi="Calibri" w:cs="Calibri"/>
          <w:sz w:val="22"/>
          <w:szCs w:val="22"/>
          <w:lang w:val="en-GB"/>
        </w:rPr>
        <w:t xml:space="preserve">as well as the admission’s criteria </w:t>
      </w:r>
      <w:r w:rsidRPr="007519DE">
        <w:rPr>
          <w:rFonts w:ascii="Calibri" w:hAnsi="Calibri" w:cs="Calibri"/>
          <w:sz w:val="22"/>
          <w:szCs w:val="22"/>
          <w:lang w:val="en-GB"/>
        </w:rPr>
        <w:t xml:space="preserve"> </w:t>
      </w:r>
      <w:r w:rsidR="005D61F9">
        <w:rPr>
          <w:rFonts w:ascii="Calibri" w:hAnsi="Calibri" w:cs="Calibri"/>
          <w:sz w:val="22"/>
          <w:szCs w:val="22"/>
          <w:lang w:val="en-GB"/>
        </w:rPr>
        <w:t xml:space="preserve">to the Double Master Degree Program </w:t>
      </w:r>
      <w:r w:rsidRPr="007519DE">
        <w:rPr>
          <w:rFonts w:ascii="Calibri" w:hAnsi="Calibri" w:cs="Calibri"/>
          <w:sz w:val="22"/>
          <w:szCs w:val="22"/>
          <w:lang w:val="en-GB"/>
        </w:rPr>
        <w:t>and comply with the terms and conditions of the present Agreement;</w:t>
      </w:r>
    </w:p>
    <w:p w:rsidR="00D9552C" w:rsidRPr="007519DE" w:rsidRDefault="00D9552C" w:rsidP="00D9552C">
      <w:pPr>
        <w:numPr>
          <w:ilvl w:val="0"/>
          <w:numId w:val="1"/>
        </w:numPr>
        <w:tabs>
          <w:tab w:val="clear" w:pos="360"/>
          <w:tab w:val="num" w:pos="426"/>
        </w:tabs>
        <w:spacing w:before="120" w:line="276" w:lineRule="auto"/>
        <w:ind w:left="426" w:right="-7" w:hanging="426"/>
        <w:jc w:val="both"/>
        <w:rPr>
          <w:rFonts w:ascii="Calibri" w:hAnsi="Calibri" w:cs="Calibri"/>
          <w:sz w:val="22"/>
          <w:szCs w:val="22"/>
          <w:lang w:val="en-GB"/>
        </w:rPr>
      </w:pPr>
      <w:r w:rsidRPr="007519DE">
        <w:rPr>
          <w:rFonts w:ascii="Calibri" w:hAnsi="Calibri" w:cs="Calibri"/>
          <w:sz w:val="22"/>
          <w:szCs w:val="22"/>
          <w:lang w:val="en-GB"/>
        </w:rPr>
        <w:t>Students must be well versed in the English language</w:t>
      </w:r>
      <w:r w:rsidR="00F70782">
        <w:rPr>
          <w:rFonts w:ascii="Calibri" w:hAnsi="Calibri" w:cs="Calibri"/>
          <w:sz w:val="22"/>
          <w:szCs w:val="22"/>
          <w:lang w:val="en-GB"/>
        </w:rPr>
        <w:t xml:space="preserve"> (B2 level)</w:t>
      </w:r>
      <w:r w:rsidRPr="007519DE">
        <w:rPr>
          <w:rFonts w:ascii="Calibri" w:hAnsi="Calibri" w:cs="Calibri"/>
          <w:sz w:val="22"/>
          <w:szCs w:val="22"/>
          <w:lang w:val="en-GB"/>
        </w:rPr>
        <w:t xml:space="preserve">, as demonstrated by an </w:t>
      </w:r>
      <w:r w:rsidR="00F70782">
        <w:rPr>
          <w:rFonts w:ascii="Calibri" w:hAnsi="Calibri" w:cs="Calibri"/>
          <w:sz w:val="22"/>
          <w:szCs w:val="22"/>
          <w:lang w:val="en-GB"/>
        </w:rPr>
        <w:t>required</w:t>
      </w:r>
      <w:r w:rsidRPr="007519DE">
        <w:rPr>
          <w:rFonts w:ascii="Calibri" w:hAnsi="Calibri" w:cs="Calibri"/>
          <w:sz w:val="22"/>
          <w:szCs w:val="22"/>
          <w:lang w:val="en-GB"/>
        </w:rPr>
        <w:t xml:space="preserve"> language certificate or equivalent</w:t>
      </w:r>
      <w:r>
        <w:rPr>
          <w:rFonts w:ascii="Calibri" w:hAnsi="Calibri" w:cs="Calibri"/>
          <w:sz w:val="22"/>
          <w:szCs w:val="22"/>
          <w:lang w:val="en-GB"/>
        </w:rPr>
        <w:t>;</w:t>
      </w:r>
    </w:p>
    <w:p w:rsidR="00D9552C" w:rsidRPr="007519DE" w:rsidRDefault="00D9552C" w:rsidP="00D9552C">
      <w:pPr>
        <w:numPr>
          <w:ilvl w:val="0"/>
          <w:numId w:val="1"/>
        </w:numPr>
        <w:tabs>
          <w:tab w:val="clear" w:pos="360"/>
          <w:tab w:val="num" w:pos="426"/>
        </w:tabs>
        <w:spacing w:before="120" w:line="276" w:lineRule="auto"/>
        <w:ind w:left="426" w:right="-7" w:hanging="426"/>
        <w:jc w:val="both"/>
        <w:rPr>
          <w:rFonts w:ascii="Calibri" w:hAnsi="Calibri" w:cs="Calibri"/>
          <w:sz w:val="22"/>
          <w:szCs w:val="22"/>
          <w:lang w:val="en-GB"/>
        </w:rPr>
      </w:pPr>
      <w:r w:rsidRPr="00F879A9">
        <w:rPr>
          <w:rFonts w:ascii="Calibri" w:hAnsi="Calibri" w:cs="Calibri"/>
          <w:sz w:val="22"/>
          <w:szCs w:val="22"/>
          <w:lang w:val="en-GB"/>
        </w:rPr>
        <w:t xml:space="preserve">The selection is carried out in collaboration between the two institutions.  </w:t>
      </w:r>
      <w:r w:rsidRPr="007519DE">
        <w:rPr>
          <w:rFonts w:ascii="Calibri" w:hAnsi="Calibri" w:cs="Calibri"/>
          <w:sz w:val="22"/>
          <w:szCs w:val="22"/>
          <w:lang w:val="en-GB"/>
        </w:rPr>
        <w:t xml:space="preserve">The home institution is responsible for providing the host institution with a list of selected and eligible candidates. </w:t>
      </w:r>
      <w:r>
        <w:rPr>
          <w:rFonts w:ascii="Calibri" w:hAnsi="Calibri" w:cs="Calibri"/>
          <w:sz w:val="22"/>
          <w:szCs w:val="22"/>
          <w:lang w:val="en-GB"/>
        </w:rPr>
        <w:t>T</w:t>
      </w:r>
      <w:r w:rsidRPr="007519DE">
        <w:rPr>
          <w:rFonts w:ascii="Calibri" w:hAnsi="Calibri" w:cs="Calibri"/>
          <w:sz w:val="22"/>
          <w:szCs w:val="22"/>
          <w:lang w:val="en-GB"/>
        </w:rPr>
        <w:t xml:space="preserve">he final approval </w:t>
      </w:r>
      <w:r>
        <w:rPr>
          <w:rFonts w:ascii="Calibri" w:hAnsi="Calibri" w:cs="Calibri"/>
          <w:sz w:val="22"/>
          <w:szCs w:val="22"/>
          <w:lang w:val="en-GB"/>
        </w:rPr>
        <w:t>will be taken by th</w:t>
      </w:r>
      <w:r w:rsidRPr="007519DE">
        <w:rPr>
          <w:rFonts w:ascii="Calibri" w:hAnsi="Calibri" w:cs="Calibri"/>
          <w:sz w:val="22"/>
          <w:szCs w:val="22"/>
          <w:lang w:val="en-GB"/>
        </w:rPr>
        <w:t>e host institution;</w:t>
      </w:r>
    </w:p>
    <w:p w:rsidR="00D9552C" w:rsidRPr="00911F3C" w:rsidRDefault="00D9552C" w:rsidP="00D9552C">
      <w:pPr>
        <w:numPr>
          <w:ilvl w:val="0"/>
          <w:numId w:val="1"/>
        </w:numPr>
        <w:spacing w:before="120" w:line="276" w:lineRule="auto"/>
        <w:ind w:right="-7"/>
        <w:jc w:val="both"/>
        <w:rPr>
          <w:rFonts w:ascii="Calibri" w:hAnsi="Calibri" w:cs="Calibri"/>
          <w:sz w:val="22"/>
          <w:szCs w:val="22"/>
          <w:lang w:val="en-GB"/>
        </w:rPr>
      </w:pPr>
      <w:r w:rsidRPr="00911F3C">
        <w:rPr>
          <w:rFonts w:ascii="Calibri" w:hAnsi="Calibri" w:cs="Calibri"/>
          <w:sz w:val="22"/>
          <w:szCs w:val="22"/>
          <w:lang w:val="en-GB"/>
        </w:rPr>
        <w:lastRenderedPageBreak/>
        <w:t xml:space="preserve">No tuition fees are required at the host institution for students participating in the Program. The students shall pay tuition fees </w:t>
      </w:r>
      <w:r w:rsidR="00BC79EC">
        <w:rPr>
          <w:rFonts w:ascii="Calibri" w:hAnsi="Calibri" w:cs="Calibri"/>
          <w:sz w:val="22"/>
          <w:szCs w:val="22"/>
          <w:lang w:val="en-GB"/>
        </w:rPr>
        <w:t>(if applicable)</w:t>
      </w:r>
      <w:r w:rsidRPr="00911F3C">
        <w:rPr>
          <w:rFonts w:ascii="Calibri" w:hAnsi="Calibri" w:cs="Calibri"/>
          <w:sz w:val="22"/>
          <w:szCs w:val="22"/>
          <w:lang w:val="en-GB"/>
        </w:rPr>
        <w:t xml:space="preserve"> to their home university.</w:t>
      </w:r>
    </w:p>
    <w:p w:rsidR="00A63756" w:rsidRPr="00911F3C" w:rsidRDefault="008A7875" w:rsidP="00D9552C">
      <w:pPr>
        <w:numPr>
          <w:ilvl w:val="0"/>
          <w:numId w:val="1"/>
        </w:numPr>
        <w:spacing w:before="120" w:line="276" w:lineRule="auto"/>
        <w:ind w:right="-7"/>
        <w:jc w:val="both"/>
        <w:rPr>
          <w:rFonts w:asciiTheme="minorHAnsi" w:hAnsiTheme="minorHAnsi" w:cs="Calibri"/>
          <w:sz w:val="22"/>
          <w:szCs w:val="22"/>
          <w:lang w:val="en-GB"/>
        </w:rPr>
      </w:pPr>
      <w:r>
        <w:rPr>
          <w:rFonts w:asciiTheme="minorHAnsi" w:hAnsiTheme="minorHAnsi"/>
          <w:color w:val="000000"/>
          <w:sz w:val="22"/>
          <w:szCs w:val="22"/>
        </w:rPr>
        <w:t>Every year a maximum of ....</w:t>
      </w:r>
      <w:r w:rsidR="00D9316E">
        <w:rPr>
          <w:rFonts w:asciiTheme="minorHAnsi" w:hAnsiTheme="minorHAnsi"/>
          <w:color w:val="000000"/>
          <w:sz w:val="22"/>
          <w:szCs w:val="22"/>
        </w:rPr>
        <w:t>..</w:t>
      </w:r>
      <w:r w:rsidR="00721C91">
        <w:rPr>
          <w:rFonts w:asciiTheme="minorHAnsi" w:hAnsiTheme="minorHAnsi"/>
          <w:color w:val="000000"/>
          <w:sz w:val="22"/>
          <w:szCs w:val="22"/>
        </w:rPr>
        <w:t>...</w:t>
      </w:r>
      <w:r w:rsidR="00D9316E">
        <w:rPr>
          <w:rFonts w:asciiTheme="minorHAnsi" w:hAnsiTheme="minorHAnsi"/>
          <w:color w:val="000000"/>
          <w:sz w:val="22"/>
          <w:szCs w:val="22"/>
        </w:rPr>
        <w:t xml:space="preserve"> </w:t>
      </w:r>
      <w:r w:rsidR="00A63756" w:rsidRPr="00911F3C">
        <w:rPr>
          <w:rFonts w:asciiTheme="minorHAnsi" w:hAnsiTheme="minorHAnsi"/>
          <w:color w:val="000000"/>
          <w:sz w:val="22"/>
          <w:szCs w:val="22"/>
        </w:rPr>
        <w:t xml:space="preserve">students per institution will participate in exchange. </w:t>
      </w:r>
    </w:p>
    <w:p w:rsidR="00D9552C" w:rsidRPr="008A7875" w:rsidRDefault="008A7875" w:rsidP="00D9552C">
      <w:pPr>
        <w:pStyle w:val="Nagwek2"/>
        <w:spacing w:before="120" w:after="0" w:line="276" w:lineRule="auto"/>
        <w:ind w:right="-6"/>
        <w:jc w:val="both"/>
        <w:rPr>
          <w:rFonts w:ascii="Calibri" w:hAnsi="Calibri" w:cs="Calibri"/>
          <w:b w:val="0"/>
          <w:i w:val="0"/>
          <w:sz w:val="22"/>
          <w:szCs w:val="22"/>
          <w:lang w:val="en-GB"/>
        </w:rPr>
      </w:pPr>
      <w:r w:rsidRPr="008A7875">
        <w:rPr>
          <w:rFonts w:ascii="Calibri" w:hAnsi="Calibri" w:cs="Calibri"/>
          <w:b w:val="0"/>
          <w:i w:val="0"/>
          <w:sz w:val="22"/>
          <w:szCs w:val="22"/>
          <w:lang w:val="en-GB"/>
        </w:rPr>
        <w:t>4.2. Both institutions shall agree program of studies before students will start the recruitment process</w:t>
      </w:r>
      <w:r w:rsidR="005D61F9">
        <w:rPr>
          <w:rFonts w:ascii="Calibri" w:hAnsi="Calibri" w:cs="Calibri"/>
          <w:b w:val="0"/>
          <w:i w:val="0"/>
          <w:sz w:val="22"/>
          <w:szCs w:val="22"/>
          <w:lang w:val="en-GB"/>
        </w:rPr>
        <w:t xml:space="preserve"> to the Double Master Degree Program</w:t>
      </w:r>
      <w:r w:rsidRPr="008A7875">
        <w:rPr>
          <w:rFonts w:ascii="Calibri" w:hAnsi="Calibri" w:cs="Calibri"/>
          <w:b w:val="0"/>
          <w:i w:val="0"/>
          <w:sz w:val="22"/>
          <w:szCs w:val="22"/>
          <w:lang w:val="en-GB"/>
        </w:rPr>
        <w:t>.</w:t>
      </w:r>
    </w:p>
    <w:p w:rsidR="00C42A8A" w:rsidRDefault="00C42A8A" w:rsidP="00D9552C">
      <w:pPr>
        <w:pStyle w:val="Nagwek2"/>
        <w:spacing w:before="120" w:after="0" w:line="276" w:lineRule="auto"/>
        <w:ind w:right="-6"/>
        <w:jc w:val="both"/>
        <w:rPr>
          <w:rFonts w:ascii="Calibri" w:hAnsi="Calibri" w:cs="Calibri"/>
          <w:sz w:val="22"/>
          <w:szCs w:val="22"/>
          <w:lang w:val="en-GB"/>
        </w:rPr>
      </w:pPr>
    </w:p>
    <w:p w:rsidR="00D9552C" w:rsidRPr="00326A8C" w:rsidRDefault="00D9552C" w:rsidP="00D9552C">
      <w:pPr>
        <w:pStyle w:val="Nagwek2"/>
        <w:spacing w:before="120" w:after="0" w:line="276" w:lineRule="auto"/>
        <w:ind w:right="-6"/>
        <w:jc w:val="both"/>
        <w:rPr>
          <w:rFonts w:ascii="Calibri" w:hAnsi="Calibri" w:cs="Calibri"/>
          <w:sz w:val="22"/>
          <w:szCs w:val="22"/>
          <w:lang w:val="en-GB"/>
        </w:rPr>
      </w:pPr>
      <w:r w:rsidRPr="00326A8C">
        <w:rPr>
          <w:rFonts w:ascii="Calibri" w:hAnsi="Calibri" w:cs="Calibri"/>
          <w:sz w:val="22"/>
          <w:szCs w:val="22"/>
          <w:lang w:val="en-GB"/>
        </w:rPr>
        <w:t>Article 5 – Rights and Status of the Students</w:t>
      </w:r>
    </w:p>
    <w:p w:rsidR="00D9552C" w:rsidRPr="007519DE" w:rsidRDefault="00D9552C"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t xml:space="preserve">5.1. </w:t>
      </w:r>
      <w:r w:rsidRPr="007519DE">
        <w:rPr>
          <w:rFonts w:ascii="Calibri" w:hAnsi="Calibri" w:cs="Calibri"/>
          <w:szCs w:val="22"/>
          <w:lang w:val="en-GB"/>
        </w:rPr>
        <w:t xml:space="preserve">Students participating under this Agreement shall be enrolled </w:t>
      </w:r>
      <w:r w:rsidRPr="00AC2ED1">
        <w:rPr>
          <w:rFonts w:ascii="Calibri" w:hAnsi="Calibri" w:cs="Calibri"/>
          <w:szCs w:val="22"/>
          <w:lang w:val="en-GB"/>
        </w:rPr>
        <w:t xml:space="preserve">as master degree students. Students shall have the same rights and obligations as degree students in </w:t>
      </w:r>
      <w:r w:rsidRPr="007519DE">
        <w:rPr>
          <w:rFonts w:ascii="Calibri" w:hAnsi="Calibri" w:cs="Calibri"/>
          <w:szCs w:val="22"/>
          <w:lang w:val="en-GB"/>
        </w:rPr>
        <w:t xml:space="preserve">the respective institutions. </w:t>
      </w:r>
    </w:p>
    <w:p w:rsidR="00D9552C" w:rsidRPr="007519DE" w:rsidRDefault="00D9552C"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t xml:space="preserve">5.2. </w:t>
      </w:r>
      <w:r w:rsidRPr="007519DE">
        <w:rPr>
          <w:rFonts w:ascii="Calibri" w:hAnsi="Calibri" w:cs="Calibri"/>
          <w:szCs w:val="22"/>
          <w:lang w:val="en-GB"/>
        </w:rPr>
        <w:t xml:space="preserve">Before students' departure to the host institution, the home institution must </w:t>
      </w:r>
      <w:r w:rsidR="00350EE4">
        <w:rPr>
          <w:rFonts w:ascii="Calibri" w:hAnsi="Calibri" w:cs="Calibri"/>
          <w:szCs w:val="22"/>
          <w:lang w:val="en-GB"/>
        </w:rPr>
        <w:t>make sure</w:t>
      </w:r>
      <w:r w:rsidRPr="007519DE">
        <w:rPr>
          <w:rFonts w:ascii="Calibri" w:hAnsi="Calibri" w:cs="Calibri"/>
          <w:szCs w:val="22"/>
          <w:lang w:val="en-GB"/>
        </w:rPr>
        <w:t xml:space="preserve"> that the students have purchased a health and travel insurance for the entire period of their stay at the host institution. </w:t>
      </w:r>
    </w:p>
    <w:p w:rsidR="00D9552C" w:rsidRPr="007519DE" w:rsidRDefault="00D9552C"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t xml:space="preserve">5.3. </w:t>
      </w:r>
      <w:r w:rsidRPr="007519DE">
        <w:rPr>
          <w:rFonts w:ascii="Calibri" w:hAnsi="Calibri" w:cs="Calibri"/>
          <w:szCs w:val="22"/>
          <w:lang w:val="en-GB"/>
        </w:rPr>
        <w:t xml:space="preserve">During the mobility, students will be responsible for covering the travel costs to the host country and living costs during their stay, including accommodation, books, equipment, consumables, language tuition prior to the commencement of coursework (where necessary), health and travel insurance, student union fee (if applicable) and other personal expenses arising out of the exchange. </w:t>
      </w:r>
    </w:p>
    <w:p w:rsidR="00C42A8A" w:rsidRDefault="00C42A8A" w:rsidP="00D9552C">
      <w:pPr>
        <w:pStyle w:val="Nagwek2"/>
        <w:spacing w:before="120" w:after="0" w:line="276" w:lineRule="auto"/>
        <w:ind w:right="-6"/>
        <w:jc w:val="both"/>
        <w:rPr>
          <w:rFonts w:ascii="Calibri" w:hAnsi="Calibri" w:cs="Calibri"/>
          <w:sz w:val="22"/>
          <w:szCs w:val="22"/>
          <w:lang w:val="en-GB"/>
        </w:rPr>
      </w:pPr>
    </w:p>
    <w:p w:rsidR="00D9552C" w:rsidRPr="00326A8C" w:rsidRDefault="00D9552C" w:rsidP="00D9552C">
      <w:pPr>
        <w:pStyle w:val="Nagwek2"/>
        <w:spacing w:before="120" w:after="0" w:line="276" w:lineRule="auto"/>
        <w:ind w:right="-6"/>
        <w:jc w:val="both"/>
        <w:rPr>
          <w:rFonts w:ascii="Calibri" w:hAnsi="Calibri" w:cs="Calibri"/>
          <w:sz w:val="22"/>
          <w:szCs w:val="22"/>
          <w:lang w:val="en-GB"/>
        </w:rPr>
      </w:pPr>
      <w:r w:rsidRPr="00326A8C">
        <w:rPr>
          <w:rFonts w:ascii="Calibri" w:hAnsi="Calibri" w:cs="Calibri"/>
          <w:sz w:val="22"/>
          <w:szCs w:val="22"/>
          <w:lang w:val="en-GB"/>
        </w:rPr>
        <w:t>Article 6 -</w:t>
      </w:r>
      <w:r w:rsidR="00721C91">
        <w:rPr>
          <w:rFonts w:ascii="Calibri" w:hAnsi="Calibri" w:cs="Calibri"/>
          <w:sz w:val="22"/>
          <w:szCs w:val="22"/>
          <w:lang w:val="en-GB"/>
        </w:rPr>
        <w:t xml:space="preserve"> Rights and Obligations of the P</w:t>
      </w:r>
      <w:r w:rsidRPr="00326A8C">
        <w:rPr>
          <w:rFonts w:ascii="Calibri" w:hAnsi="Calibri" w:cs="Calibri"/>
          <w:sz w:val="22"/>
          <w:szCs w:val="22"/>
          <w:lang w:val="en-GB"/>
        </w:rPr>
        <w:t>arties</w:t>
      </w:r>
    </w:p>
    <w:p w:rsidR="00D9552C" w:rsidRDefault="00D9552C"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t xml:space="preserve">6.1. </w:t>
      </w:r>
      <w:r w:rsidRPr="00BA5469">
        <w:rPr>
          <w:rFonts w:ascii="Calibri" w:hAnsi="Calibri" w:cs="Calibri"/>
          <w:szCs w:val="22"/>
          <w:lang w:val="en-GB"/>
        </w:rPr>
        <w:t xml:space="preserve">The host institution will support students in preparing the documents needed to obtain </w:t>
      </w:r>
      <w:r w:rsidR="00721C91">
        <w:rPr>
          <w:rFonts w:ascii="Calibri" w:hAnsi="Calibri" w:cs="Calibri"/>
          <w:szCs w:val="22"/>
          <w:lang w:val="en-GB"/>
        </w:rPr>
        <w:br/>
      </w:r>
      <w:r>
        <w:rPr>
          <w:rFonts w:ascii="Calibri" w:hAnsi="Calibri" w:cs="Calibri"/>
          <w:szCs w:val="22"/>
          <w:lang w:val="en-GB"/>
        </w:rPr>
        <w:t>a</w:t>
      </w:r>
      <w:r w:rsidRPr="00BA5469">
        <w:rPr>
          <w:rFonts w:ascii="Calibri" w:hAnsi="Calibri" w:cs="Calibri"/>
          <w:szCs w:val="22"/>
          <w:lang w:val="en-GB"/>
        </w:rPr>
        <w:t xml:space="preserve"> visa </w:t>
      </w:r>
      <w:r>
        <w:rPr>
          <w:rFonts w:ascii="Calibri" w:hAnsi="Calibri" w:cs="Calibri"/>
          <w:szCs w:val="22"/>
          <w:lang w:val="en-GB"/>
        </w:rPr>
        <w:t xml:space="preserve">(if applicable) </w:t>
      </w:r>
      <w:r w:rsidRPr="00BA5469">
        <w:rPr>
          <w:rFonts w:ascii="Calibri" w:hAnsi="Calibri" w:cs="Calibri"/>
          <w:szCs w:val="22"/>
          <w:lang w:val="en-GB"/>
        </w:rPr>
        <w:t>and in finding accommodation.</w:t>
      </w:r>
      <w:r>
        <w:rPr>
          <w:rFonts w:ascii="Calibri" w:hAnsi="Calibri" w:cs="Calibri"/>
          <w:szCs w:val="22"/>
          <w:lang w:val="en-GB"/>
        </w:rPr>
        <w:t xml:space="preserve"> </w:t>
      </w:r>
    </w:p>
    <w:p w:rsidR="00D9552C" w:rsidRPr="00BA5469" w:rsidRDefault="00D9552C"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t xml:space="preserve">6.2. </w:t>
      </w:r>
      <w:r w:rsidRPr="00BA5469">
        <w:rPr>
          <w:rFonts w:ascii="Calibri" w:hAnsi="Calibri" w:cs="Calibri"/>
          <w:szCs w:val="22"/>
          <w:lang w:val="en-GB"/>
        </w:rPr>
        <w:t>Students participating in the Programme will be entitled to participate in any introductory programme</w:t>
      </w:r>
      <w:r w:rsidR="00BC79EC">
        <w:rPr>
          <w:rFonts w:ascii="Calibri" w:hAnsi="Calibri" w:cs="Calibri"/>
          <w:szCs w:val="22"/>
          <w:lang w:val="en-GB"/>
        </w:rPr>
        <w:t xml:space="preserve"> (e.g. Orientation Week)</w:t>
      </w:r>
      <w:r w:rsidRPr="00BA5469">
        <w:rPr>
          <w:rFonts w:ascii="Calibri" w:hAnsi="Calibri" w:cs="Calibri"/>
          <w:szCs w:val="22"/>
          <w:lang w:val="en-GB"/>
        </w:rPr>
        <w:t xml:space="preserve"> that may customarily be arranged for international students at the host institution.</w:t>
      </w:r>
    </w:p>
    <w:p w:rsidR="00D9552C" w:rsidRPr="00BA5469" w:rsidRDefault="00D9552C"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t xml:space="preserve">6.3. </w:t>
      </w:r>
      <w:r w:rsidRPr="00BA5469">
        <w:rPr>
          <w:rFonts w:ascii="Calibri" w:hAnsi="Calibri" w:cs="Calibri"/>
          <w:szCs w:val="22"/>
          <w:lang w:val="en-GB"/>
        </w:rPr>
        <w:t xml:space="preserve">The responsible offices of the institutions have the right to ask the incoming students to respect the regulations of the host institution, and reserve the right to ask the students to return to the home institution if the students refuse to follow the regulation of the host institution. </w:t>
      </w:r>
    </w:p>
    <w:p w:rsidR="00D9552C" w:rsidRPr="00BA5469" w:rsidRDefault="00D9552C"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t xml:space="preserve">6.4. </w:t>
      </w:r>
      <w:r w:rsidRPr="00BA5469">
        <w:rPr>
          <w:rFonts w:ascii="Calibri" w:hAnsi="Calibri" w:cs="Calibri"/>
          <w:szCs w:val="22"/>
          <w:lang w:val="en-GB"/>
        </w:rPr>
        <w:t>Each Institution will maintain policies of insurance, indemnity and safety for staff and students within the law of its own country.</w:t>
      </w:r>
    </w:p>
    <w:p w:rsidR="0070034E" w:rsidRDefault="0070034E" w:rsidP="00D9552C">
      <w:pPr>
        <w:pStyle w:val="Nagwek2"/>
        <w:spacing w:before="120" w:after="0" w:line="276" w:lineRule="auto"/>
        <w:ind w:right="-6"/>
        <w:jc w:val="both"/>
        <w:rPr>
          <w:rFonts w:ascii="Calibri" w:hAnsi="Calibri" w:cs="Calibri"/>
          <w:sz w:val="22"/>
          <w:szCs w:val="22"/>
          <w:lang w:val="en-GB"/>
        </w:rPr>
      </w:pPr>
    </w:p>
    <w:p w:rsidR="00D9552C" w:rsidRPr="00326A8C" w:rsidRDefault="00D9552C" w:rsidP="00D9552C">
      <w:pPr>
        <w:pStyle w:val="Nagwek2"/>
        <w:spacing w:before="120" w:after="0" w:line="276" w:lineRule="auto"/>
        <w:ind w:right="-6"/>
        <w:jc w:val="both"/>
        <w:rPr>
          <w:rFonts w:ascii="Calibri" w:hAnsi="Calibri" w:cs="Calibri"/>
          <w:sz w:val="22"/>
          <w:szCs w:val="22"/>
          <w:lang w:val="en-GB"/>
        </w:rPr>
      </w:pPr>
      <w:r w:rsidRPr="00326A8C">
        <w:rPr>
          <w:rFonts w:ascii="Calibri" w:hAnsi="Calibri" w:cs="Calibri"/>
          <w:sz w:val="22"/>
          <w:szCs w:val="22"/>
          <w:lang w:val="en-GB"/>
        </w:rPr>
        <w:t>Article 7 - Academic and Administrative Representatives</w:t>
      </w:r>
    </w:p>
    <w:p w:rsidR="008A7875" w:rsidRDefault="008A7875"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t>7.1.</w:t>
      </w:r>
      <w:r w:rsidR="00D9552C" w:rsidRPr="008B526D">
        <w:rPr>
          <w:rFonts w:ascii="Calibri" w:hAnsi="Calibri" w:cs="Calibri"/>
          <w:szCs w:val="22"/>
          <w:lang w:val="en-GB"/>
        </w:rPr>
        <w:t xml:space="preserve">Each institution will nominate academic and administrative </w:t>
      </w:r>
      <w:r w:rsidR="002F17ED">
        <w:rPr>
          <w:rFonts w:ascii="Calibri" w:hAnsi="Calibri" w:cs="Calibri"/>
          <w:szCs w:val="22"/>
          <w:lang w:val="en-GB"/>
        </w:rPr>
        <w:t>Coordinators</w:t>
      </w:r>
      <w:r w:rsidR="00D9552C" w:rsidRPr="008B526D">
        <w:rPr>
          <w:rFonts w:ascii="Calibri" w:hAnsi="Calibri" w:cs="Calibri"/>
          <w:szCs w:val="22"/>
          <w:lang w:val="en-GB"/>
        </w:rPr>
        <w:t xml:space="preserve"> for the individual fiel</w:t>
      </w:r>
      <w:r w:rsidR="002F17ED">
        <w:rPr>
          <w:rFonts w:ascii="Calibri" w:hAnsi="Calibri" w:cs="Calibri"/>
          <w:szCs w:val="22"/>
          <w:lang w:val="en-GB"/>
        </w:rPr>
        <w:t>ds of study within the Program</w:t>
      </w:r>
      <w:r w:rsidR="00D9552C" w:rsidRPr="008B526D">
        <w:rPr>
          <w:rFonts w:ascii="Calibri" w:hAnsi="Calibri" w:cs="Calibri"/>
          <w:szCs w:val="22"/>
          <w:lang w:val="en-GB"/>
        </w:rPr>
        <w:t>. The Coordinators shall be responsible for the follow-up of the Program within their Institutions and for ensuring</w:t>
      </w:r>
      <w:r w:rsidR="00D9552C" w:rsidRPr="00BA5469">
        <w:rPr>
          <w:rFonts w:ascii="Calibri" w:hAnsi="Calibri" w:cs="Calibri"/>
          <w:szCs w:val="22"/>
          <w:lang w:val="en-GB"/>
        </w:rPr>
        <w:t xml:space="preserve"> that measures are taken in accordance with this Agreement. </w:t>
      </w:r>
    </w:p>
    <w:p w:rsidR="00D9552C" w:rsidRPr="005D61F9" w:rsidRDefault="008A7875" w:rsidP="00FF79B5">
      <w:pPr>
        <w:pStyle w:val="Tekstpodstawowy"/>
        <w:spacing w:before="120" w:after="0" w:line="276" w:lineRule="auto"/>
        <w:ind w:right="-7"/>
        <w:jc w:val="both"/>
        <w:rPr>
          <w:rFonts w:asciiTheme="minorHAnsi" w:hAnsiTheme="minorHAnsi" w:cs="Calibri"/>
          <w:szCs w:val="22"/>
          <w:lang w:val="en-GB"/>
        </w:rPr>
      </w:pPr>
      <w:r>
        <w:rPr>
          <w:rFonts w:ascii="Calibri" w:hAnsi="Calibri" w:cs="Calibri"/>
          <w:szCs w:val="22"/>
          <w:lang w:val="en-GB"/>
        </w:rPr>
        <w:lastRenderedPageBreak/>
        <w:t>7.2.</w:t>
      </w:r>
      <w:r w:rsidR="002F17ED">
        <w:rPr>
          <w:rFonts w:ascii="Calibri" w:hAnsi="Calibri" w:cs="Calibri"/>
          <w:szCs w:val="22"/>
          <w:lang w:val="en-GB"/>
        </w:rPr>
        <w:t>Coordinators</w:t>
      </w:r>
      <w:r w:rsidR="00D9552C" w:rsidRPr="00BA5469">
        <w:rPr>
          <w:rFonts w:ascii="Calibri" w:hAnsi="Calibri" w:cs="Calibri"/>
          <w:szCs w:val="22"/>
          <w:lang w:val="en-GB"/>
        </w:rPr>
        <w:t xml:space="preserve"> (and designated offices of the institutions) will be in contact with the students for the entire </w:t>
      </w:r>
      <w:r w:rsidR="001E27C3">
        <w:rPr>
          <w:rFonts w:ascii="Calibri" w:hAnsi="Calibri" w:cs="Calibri"/>
          <w:szCs w:val="22"/>
          <w:lang w:val="en-GB"/>
        </w:rPr>
        <w:t>mobility period, and will supervise</w:t>
      </w:r>
      <w:r w:rsidR="00D9552C" w:rsidRPr="00BA5469">
        <w:rPr>
          <w:rFonts w:ascii="Calibri" w:hAnsi="Calibri" w:cs="Calibri"/>
          <w:szCs w:val="22"/>
          <w:lang w:val="en-GB"/>
        </w:rPr>
        <w:t xml:space="preserve"> the procedures for academic recognition of activities developed at the host institution </w:t>
      </w:r>
      <w:r w:rsidR="001E27C3">
        <w:rPr>
          <w:rFonts w:ascii="Calibri" w:hAnsi="Calibri" w:cs="Calibri"/>
          <w:szCs w:val="22"/>
          <w:lang w:val="en-GB"/>
        </w:rPr>
        <w:t>leading to</w:t>
      </w:r>
      <w:r w:rsidR="005D61F9">
        <w:rPr>
          <w:rFonts w:ascii="Calibri" w:hAnsi="Calibri" w:cs="Calibri"/>
          <w:szCs w:val="22"/>
          <w:lang w:val="en-GB"/>
        </w:rPr>
        <w:t xml:space="preserve"> a successful conclusion</w:t>
      </w:r>
      <w:r w:rsidR="00D9552C" w:rsidRPr="00BA5469">
        <w:rPr>
          <w:rFonts w:ascii="Calibri" w:hAnsi="Calibri" w:cs="Calibri"/>
          <w:szCs w:val="22"/>
          <w:lang w:val="en-GB"/>
        </w:rPr>
        <w:t xml:space="preserve"> </w:t>
      </w:r>
      <w:r w:rsidR="005D61F9" w:rsidRPr="005D61F9">
        <w:rPr>
          <w:rFonts w:asciiTheme="minorHAnsi" w:hAnsiTheme="minorHAnsi" w:cs="Calibri"/>
          <w:szCs w:val="22"/>
          <w:lang w:val="en-GB"/>
        </w:rPr>
        <w:t>a</w:t>
      </w:r>
      <w:r w:rsidR="005D61F9" w:rsidRPr="005D61F9">
        <w:rPr>
          <w:rStyle w:val="hps"/>
          <w:rFonts w:asciiTheme="minorHAnsi" w:hAnsiTheme="minorHAnsi"/>
          <w:lang w:val="en"/>
        </w:rPr>
        <w:t>nd</w:t>
      </w:r>
      <w:r w:rsidR="005D61F9" w:rsidRPr="005D61F9">
        <w:rPr>
          <w:rFonts w:asciiTheme="minorHAnsi" w:hAnsiTheme="minorHAnsi"/>
          <w:lang w:val="en"/>
        </w:rPr>
        <w:t xml:space="preserve"> </w:t>
      </w:r>
      <w:r w:rsidR="005D61F9">
        <w:rPr>
          <w:rFonts w:asciiTheme="minorHAnsi" w:hAnsiTheme="minorHAnsi"/>
          <w:lang w:val="en"/>
        </w:rPr>
        <w:t xml:space="preserve">for sending the </w:t>
      </w:r>
      <w:r w:rsidR="005D61F9" w:rsidRPr="005D61F9">
        <w:rPr>
          <w:rStyle w:val="hps"/>
          <w:rFonts w:asciiTheme="minorHAnsi" w:hAnsiTheme="minorHAnsi"/>
          <w:lang w:val="en"/>
        </w:rPr>
        <w:t>documentation of</w:t>
      </w:r>
      <w:r w:rsidR="005D61F9" w:rsidRPr="005D61F9">
        <w:rPr>
          <w:rFonts w:asciiTheme="minorHAnsi" w:hAnsiTheme="minorHAnsi"/>
          <w:lang w:val="en"/>
        </w:rPr>
        <w:t xml:space="preserve"> </w:t>
      </w:r>
      <w:r w:rsidR="005D61F9" w:rsidRPr="005D61F9">
        <w:rPr>
          <w:rStyle w:val="hps"/>
          <w:rFonts w:asciiTheme="minorHAnsi" w:hAnsiTheme="minorHAnsi"/>
          <w:lang w:val="en"/>
        </w:rPr>
        <w:t>the course of study</w:t>
      </w:r>
      <w:r w:rsidR="005D61F9" w:rsidRPr="005D61F9">
        <w:rPr>
          <w:rFonts w:asciiTheme="minorHAnsi" w:hAnsiTheme="minorHAnsi"/>
          <w:lang w:val="en"/>
        </w:rPr>
        <w:t xml:space="preserve"> </w:t>
      </w:r>
      <w:r w:rsidR="005D61F9" w:rsidRPr="005D61F9">
        <w:rPr>
          <w:rStyle w:val="hps"/>
          <w:rFonts w:asciiTheme="minorHAnsi" w:hAnsiTheme="minorHAnsi"/>
          <w:lang w:val="en"/>
        </w:rPr>
        <w:t>(including the</w:t>
      </w:r>
      <w:r w:rsidR="005D61F9" w:rsidRPr="005D61F9">
        <w:rPr>
          <w:rFonts w:asciiTheme="minorHAnsi" w:hAnsiTheme="minorHAnsi"/>
          <w:lang w:val="en"/>
        </w:rPr>
        <w:t xml:space="preserve"> </w:t>
      </w:r>
      <w:r w:rsidR="005D61F9" w:rsidRPr="005D61F9">
        <w:rPr>
          <w:rStyle w:val="hps"/>
          <w:rFonts w:asciiTheme="minorHAnsi" w:hAnsiTheme="minorHAnsi"/>
          <w:lang w:val="en"/>
        </w:rPr>
        <w:t>protocols</w:t>
      </w:r>
      <w:r w:rsidR="005D61F9" w:rsidRPr="005D61F9">
        <w:rPr>
          <w:rFonts w:asciiTheme="minorHAnsi" w:hAnsiTheme="minorHAnsi"/>
          <w:lang w:val="en"/>
        </w:rPr>
        <w:t xml:space="preserve"> </w:t>
      </w:r>
      <w:r w:rsidR="005D61F9">
        <w:rPr>
          <w:rFonts w:asciiTheme="minorHAnsi" w:hAnsiTheme="minorHAnsi"/>
          <w:lang w:val="en"/>
        </w:rPr>
        <w:t xml:space="preserve">of </w:t>
      </w:r>
      <w:r w:rsidR="005D61F9" w:rsidRPr="005D61F9">
        <w:rPr>
          <w:rStyle w:val="hps"/>
          <w:rFonts w:asciiTheme="minorHAnsi" w:hAnsiTheme="minorHAnsi"/>
          <w:lang w:val="en"/>
        </w:rPr>
        <w:t>credits</w:t>
      </w:r>
      <w:r w:rsidR="005D61F9">
        <w:rPr>
          <w:rFonts w:asciiTheme="minorHAnsi" w:hAnsiTheme="minorHAnsi"/>
          <w:lang w:val="en"/>
        </w:rPr>
        <w:t>)</w:t>
      </w:r>
      <w:r w:rsidR="005D61F9" w:rsidRPr="005D61F9">
        <w:rPr>
          <w:rFonts w:asciiTheme="minorHAnsi" w:hAnsiTheme="minorHAnsi"/>
          <w:lang w:val="en"/>
        </w:rPr>
        <w:t xml:space="preserve"> </w:t>
      </w:r>
      <w:r w:rsidR="005D61F9" w:rsidRPr="005D61F9">
        <w:rPr>
          <w:rStyle w:val="hps"/>
          <w:rFonts w:asciiTheme="minorHAnsi" w:hAnsiTheme="minorHAnsi"/>
          <w:lang w:val="en"/>
        </w:rPr>
        <w:t>to</w:t>
      </w:r>
      <w:r w:rsidR="005D61F9" w:rsidRPr="005D61F9">
        <w:rPr>
          <w:rFonts w:asciiTheme="minorHAnsi" w:hAnsiTheme="minorHAnsi"/>
          <w:lang w:val="en"/>
        </w:rPr>
        <w:t xml:space="preserve"> </w:t>
      </w:r>
      <w:r w:rsidR="005D61F9" w:rsidRPr="005D61F9">
        <w:rPr>
          <w:rStyle w:val="hps"/>
          <w:rFonts w:asciiTheme="minorHAnsi" w:hAnsiTheme="minorHAnsi"/>
          <w:lang w:val="en"/>
        </w:rPr>
        <w:t>the home university</w:t>
      </w:r>
      <w:r w:rsidR="005D61F9" w:rsidRPr="005D61F9">
        <w:rPr>
          <w:rFonts w:asciiTheme="minorHAnsi" w:hAnsiTheme="minorHAnsi"/>
          <w:lang w:val="en"/>
        </w:rPr>
        <w:t>.</w:t>
      </w:r>
    </w:p>
    <w:p w:rsidR="00C42A8A" w:rsidRDefault="00C42A8A" w:rsidP="00D9552C">
      <w:pPr>
        <w:pStyle w:val="Nagwek2"/>
        <w:spacing w:before="120" w:after="0" w:line="276" w:lineRule="auto"/>
        <w:ind w:right="-6"/>
        <w:jc w:val="both"/>
        <w:rPr>
          <w:rFonts w:ascii="Calibri" w:hAnsi="Calibri" w:cs="Calibri"/>
          <w:sz w:val="22"/>
          <w:szCs w:val="22"/>
          <w:lang w:val="en-GB"/>
        </w:rPr>
      </w:pPr>
    </w:p>
    <w:p w:rsidR="00D9552C" w:rsidRPr="00326A8C" w:rsidRDefault="00D9552C" w:rsidP="00D9552C">
      <w:pPr>
        <w:pStyle w:val="Nagwek2"/>
        <w:spacing w:before="120" w:after="0" w:line="276" w:lineRule="auto"/>
        <w:ind w:right="-6"/>
        <w:jc w:val="both"/>
        <w:rPr>
          <w:rFonts w:ascii="Calibri" w:hAnsi="Calibri" w:cs="Calibri"/>
          <w:sz w:val="22"/>
          <w:szCs w:val="22"/>
          <w:lang w:val="en-GB"/>
        </w:rPr>
      </w:pPr>
      <w:r w:rsidRPr="00326A8C">
        <w:rPr>
          <w:rFonts w:ascii="Calibri" w:hAnsi="Calibri" w:cs="Calibri"/>
          <w:sz w:val="22"/>
          <w:szCs w:val="22"/>
          <w:lang w:val="en-GB"/>
        </w:rPr>
        <w:t>Article 8 – Study Plan and Course of Study</w:t>
      </w:r>
    </w:p>
    <w:p w:rsidR="008A7875" w:rsidRDefault="008A7875"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t>8.1.</w:t>
      </w:r>
      <w:r w:rsidR="00D9552C" w:rsidRPr="008B526D">
        <w:rPr>
          <w:rFonts w:ascii="Calibri" w:hAnsi="Calibri" w:cs="Calibri"/>
          <w:szCs w:val="22"/>
          <w:lang w:val="en-GB"/>
        </w:rPr>
        <w:t>Each student</w:t>
      </w:r>
      <w:r w:rsidR="00C43E45">
        <w:rPr>
          <w:rFonts w:ascii="Calibri" w:hAnsi="Calibri" w:cs="Calibri"/>
          <w:szCs w:val="22"/>
          <w:lang w:val="en-GB"/>
        </w:rPr>
        <w:t>, under supervision of the Coordinator,</w:t>
      </w:r>
      <w:r w:rsidR="00D9552C" w:rsidRPr="008B526D">
        <w:rPr>
          <w:rFonts w:ascii="Calibri" w:hAnsi="Calibri" w:cs="Calibri"/>
          <w:szCs w:val="22"/>
          <w:lang w:val="en-GB"/>
        </w:rPr>
        <w:t xml:space="preserve"> will propose an individual study plan for the total duration of the program according to the agreed ECTS credit points structure for the specific field of study. </w:t>
      </w:r>
    </w:p>
    <w:p w:rsidR="008A7875" w:rsidRDefault="008A7875"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t>8.2.</w:t>
      </w:r>
      <w:r w:rsidR="00183C3E">
        <w:rPr>
          <w:rFonts w:ascii="Calibri" w:hAnsi="Calibri" w:cs="Calibri"/>
          <w:szCs w:val="22"/>
          <w:lang w:val="en-GB"/>
        </w:rPr>
        <w:t>This study plan can</w:t>
      </w:r>
      <w:r w:rsidR="00D9552C" w:rsidRPr="008B526D">
        <w:rPr>
          <w:rFonts w:ascii="Calibri" w:hAnsi="Calibri" w:cs="Calibri"/>
          <w:szCs w:val="22"/>
          <w:lang w:val="en-GB"/>
        </w:rPr>
        <w:t xml:space="preserve"> be </w:t>
      </w:r>
      <w:r w:rsidR="00183C3E" w:rsidRPr="008B526D">
        <w:rPr>
          <w:rFonts w:ascii="Calibri" w:hAnsi="Calibri" w:cs="Calibri"/>
          <w:szCs w:val="22"/>
          <w:lang w:val="en-GB"/>
        </w:rPr>
        <w:t xml:space="preserve">modified </w:t>
      </w:r>
      <w:r w:rsidR="00183C3E">
        <w:rPr>
          <w:rFonts w:ascii="Calibri" w:hAnsi="Calibri" w:cs="Calibri"/>
          <w:szCs w:val="22"/>
          <w:lang w:val="en-GB"/>
        </w:rPr>
        <w:t>by Coordinator for each student</w:t>
      </w:r>
      <w:r w:rsidR="00D9552C" w:rsidRPr="008B526D">
        <w:rPr>
          <w:rFonts w:ascii="Calibri" w:hAnsi="Calibri" w:cs="Calibri"/>
          <w:szCs w:val="22"/>
          <w:lang w:val="en-GB"/>
        </w:rPr>
        <w:t xml:space="preserve">, prior to final </w:t>
      </w:r>
      <w:r w:rsidR="00183C3E">
        <w:rPr>
          <w:rFonts w:ascii="Calibri" w:hAnsi="Calibri" w:cs="Calibri"/>
          <w:szCs w:val="22"/>
          <w:lang w:val="en-GB"/>
        </w:rPr>
        <w:t>approval</w:t>
      </w:r>
      <w:r w:rsidR="00D9552C" w:rsidRPr="008B526D">
        <w:rPr>
          <w:rFonts w:ascii="Calibri" w:hAnsi="Calibri" w:cs="Calibri"/>
          <w:szCs w:val="22"/>
          <w:lang w:val="en-GB"/>
        </w:rPr>
        <w:t xml:space="preserve">. </w:t>
      </w:r>
      <w:r w:rsidR="00D9552C" w:rsidRPr="00C348A4">
        <w:rPr>
          <w:rFonts w:ascii="Calibri" w:hAnsi="Calibri" w:cs="Calibri"/>
          <w:szCs w:val="22"/>
          <w:lang w:val="en-GB"/>
        </w:rPr>
        <w:t xml:space="preserve">Once approved by the Dean this study plan becomes a learning agreement and must be signed by both institutions prior to arrival </w:t>
      </w:r>
      <w:r w:rsidR="00183C3E">
        <w:rPr>
          <w:rFonts w:ascii="Calibri" w:hAnsi="Calibri" w:cs="Calibri"/>
          <w:szCs w:val="22"/>
          <w:lang w:val="en-GB"/>
        </w:rPr>
        <w:t xml:space="preserve">of the student </w:t>
      </w:r>
      <w:r w:rsidR="00D9552C" w:rsidRPr="00C348A4">
        <w:rPr>
          <w:rFonts w:ascii="Calibri" w:hAnsi="Calibri" w:cs="Calibri"/>
          <w:szCs w:val="22"/>
          <w:lang w:val="en-GB"/>
        </w:rPr>
        <w:t xml:space="preserve">at the host institution. </w:t>
      </w:r>
    </w:p>
    <w:p w:rsidR="008A7875" w:rsidRDefault="008A7875"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t>8.3.</w:t>
      </w:r>
      <w:r w:rsidR="00D9552C" w:rsidRPr="00C348A4">
        <w:rPr>
          <w:rFonts w:ascii="Calibri" w:hAnsi="Calibri" w:cs="Calibri"/>
          <w:szCs w:val="22"/>
          <w:lang w:val="en-GB"/>
        </w:rPr>
        <w:t xml:space="preserve">This learning agreement may be revised before the start of the semester in written form with seal of approval from the academic </w:t>
      </w:r>
      <w:r w:rsidR="002F17ED">
        <w:rPr>
          <w:rFonts w:ascii="Calibri" w:hAnsi="Calibri" w:cs="Calibri"/>
          <w:szCs w:val="22"/>
          <w:lang w:val="en-GB"/>
        </w:rPr>
        <w:t xml:space="preserve">Coordinators </w:t>
      </w:r>
      <w:r w:rsidR="00D9552C" w:rsidRPr="00C348A4">
        <w:rPr>
          <w:rFonts w:ascii="Calibri" w:hAnsi="Calibri" w:cs="Calibri"/>
          <w:szCs w:val="22"/>
          <w:lang w:val="en-GB"/>
        </w:rPr>
        <w:t xml:space="preserve">of the two institutions. </w:t>
      </w:r>
    </w:p>
    <w:p w:rsidR="00D9552C" w:rsidRPr="007519DE" w:rsidRDefault="008A7875" w:rsidP="00D9552C">
      <w:pPr>
        <w:pStyle w:val="Tekstpodstawowy"/>
        <w:spacing w:before="120" w:after="0" w:line="276" w:lineRule="auto"/>
        <w:ind w:right="-7"/>
        <w:jc w:val="both"/>
        <w:rPr>
          <w:rFonts w:ascii="Calibri" w:hAnsi="Calibri" w:cs="Calibri"/>
          <w:color w:val="000000"/>
          <w:szCs w:val="22"/>
          <w:lang w:val="en-GB"/>
        </w:rPr>
      </w:pPr>
      <w:r>
        <w:rPr>
          <w:rFonts w:ascii="Calibri" w:hAnsi="Calibri" w:cs="Calibri"/>
          <w:szCs w:val="22"/>
          <w:lang w:val="en-GB"/>
        </w:rPr>
        <w:t>8.4.</w:t>
      </w:r>
      <w:r w:rsidR="00D9552C" w:rsidRPr="00C348A4">
        <w:rPr>
          <w:rFonts w:ascii="Calibri" w:hAnsi="Calibri" w:cs="Calibri"/>
          <w:szCs w:val="22"/>
          <w:lang w:val="en-GB"/>
        </w:rPr>
        <w:t xml:space="preserve">At </w:t>
      </w:r>
      <w:r w:rsidR="005C1FBC">
        <w:rPr>
          <w:rFonts w:ascii="Calibri" w:hAnsi="Calibri" w:cs="Calibri"/>
          <w:szCs w:val="22"/>
          <w:lang w:val="en-GB"/>
        </w:rPr>
        <w:t>W</w:t>
      </w:r>
      <w:r w:rsidR="0051585C">
        <w:rPr>
          <w:rFonts w:ascii="Calibri" w:hAnsi="Calibri" w:cs="Calibri"/>
          <w:szCs w:val="22"/>
          <w:lang w:val="en-GB"/>
        </w:rPr>
        <w:t>U</w:t>
      </w:r>
      <w:r w:rsidR="005C1FBC">
        <w:rPr>
          <w:rFonts w:ascii="Calibri" w:hAnsi="Calibri" w:cs="Calibri"/>
          <w:szCs w:val="22"/>
          <w:lang w:val="en-GB"/>
        </w:rPr>
        <w:t>S</w:t>
      </w:r>
      <w:r w:rsidR="0051585C">
        <w:rPr>
          <w:rFonts w:ascii="Calibri" w:hAnsi="Calibri" w:cs="Calibri"/>
          <w:szCs w:val="22"/>
          <w:lang w:val="en-GB"/>
        </w:rPr>
        <w:t xml:space="preserve">T and </w:t>
      </w:r>
      <w:r>
        <w:rPr>
          <w:rFonts w:ascii="Calibri" w:hAnsi="Calibri" w:cs="Calibri"/>
          <w:szCs w:val="22"/>
          <w:lang w:val="en-GB"/>
        </w:rPr>
        <w:t xml:space="preserve">at </w:t>
      </w:r>
      <w:r w:rsidR="0051585C">
        <w:rPr>
          <w:rFonts w:ascii="Calibri" w:hAnsi="Calibri" w:cs="Calibri"/>
          <w:szCs w:val="22"/>
          <w:lang w:val="en-GB"/>
        </w:rPr>
        <w:t>……………….</w:t>
      </w:r>
      <w:r w:rsidR="00D9552C" w:rsidRPr="00C348A4">
        <w:rPr>
          <w:rFonts w:ascii="Calibri" w:hAnsi="Calibri" w:cs="Calibri"/>
          <w:szCs w:val="22"/>
          <w:lang w:val="en-GB"/>
        </w:rPr>
        <w:t xml:space="preserve">, the number of ECTS credit points </w:t>
      </w:r>
      <w:r>
        <w:rPr>
          <w:rFonts w:ascii="Calibri" w:hAnsi="Calibri" w:cs="Calibri"/>
          <w:szCs w:val="22"/>
          <w:lang w:val="en-GB"/>
        </w:rPr>
        <w:t>for the program is 120</w:t>
      </w:r>
      <w:r w:rsidR="00F01022">
        <w:rPr>
          <w:rFonts w:ascii="Calibri" w:hAnsi="Calibri" w:cs="Calibri"/>
          <w:szCs w:val="22"/>
          <w:lang w:val="en-GB"/>
        </w:rPr>
        <w:t xml:space="preserve"> (4 semesters)</w:t>
      </w:r>
      <w:r w:rsidR="00D9552C" w:rsidRPr="00C348A4">
        <w:rPr>
          <w:rFonts w:ascii="Calibri" w:hAnsi="Calibri" w:cs="Calibri"/>
          <w:szCs w:val="22"/>
          <w:lang w:val="en-GB"/>
        </w:rPr>
        <w:t xml:space="preserve">. Students from both institutions need to achieve all learning outcomes associated with their field of study and approved by the Senate of Wrocław University of </w:t>
      </w:r>
      <w:r w:rsidR="00335FB5">
        <w:rPr>
          <w:rFonts w:ascii="Calibri" w:hAnsi="Calibri" w:cs="Calibri"/>
          <w:szCs w:val="22"/>
          <w:lang w:val="en-GB"/>
        </w:rPr>
        <w:t xml:space="preserve">Science and </w:t>
      </w:r>
      <w:r w:rsidR="00D9552C" w:rsidRPr="00C348A4">
        <w:rPr>
          <w:rFonts w:ascii="Calibri" w:hAnsi="Calibri" w:cs="Calibri"/>
          <w:szCs w:val="22"/>
          <w:lang w:val="en-GB"/>
        </w:rPr>
        <w:t>Technology.</w:t>
      </w:r>
    </w:p>
    <w:p w:rsidR="00D9552C" w:rsidRPr="007519DE" w:rsidRDefault="00D9552C" w:rsidP="00D9552C">
      <w:pPr>
        <w:pStyle w:val="Nagwek2"/>
        <w:spacing w:before="120" w:after="0" w:line="276" w:lineRule="auto"/>
        <w:ind w:right="-6"/>
        <w:jc w:val="both"/>
        <w:rPr>
          <w:rFonts w:ascii="Calibri" w:hAnsi="Calibri" w:cs="Calibri"/>
          <w:i w:val="0"/>
          <w:sz w:val="22"/>
          <w:szCs w:val="22"/>
          <w:lang w:val="en-GB"/>
        </w:rPr>
      </w:pPr>
    </w:p>
    <w:p w:rsidR="00D9552C" w:rsidRPr="00326A8C" w:rsidRDefault="00D9552C" w:rsidP="00D9552C">
      <w:pPr>
        <w:pStyle w:val="Nagwek2"/>
        <w:spacing w:before="120" w:after="0" w:line="276" w:lineRule="auto"/>
        <w:ind w:right="-6"/>
        <w:jc w:val="both"/>
        <w:rPr>
          <w:rFonts w:ascii="Calibri" w:hAnsi="Calibri" w:cs="Calibri"/>
          <w:sz w:val="22"/>
          <w:szCs w:val="22"/>
          <w:lang w:val="en-GB"/>
        </w:rPr>
      </w:pPr>
      <w:r w:rsidRPr="00326A8C">
        <w:rPr>
          <w:rFonts w:ascii="Calibri" w:hAnsi="Calibri" w:cs="Calibri"/>
          <w:sz w:val="22"/>
          <w:szCs w:val="22"/>
          <w:lang w:val="en-GB"/>
        </w:rPr>
        <w:t xml:space="preserve">Article </w:t>
      </w:r>
      <w:r>
        <w:rPr>
          <w:rFonts w:ascii="Calibri" w:hAnsi="Calibri" w:cs="Calibri"/>
          <w:sz w:val="22"/>
          <w:szCs w:val="22"/>
          <w:lang w:val="en-GB"/>
        </w:rPr>
        <w:t>9</w:t>
      </w:r>
      <w:r w:rsidRPr="00326A8C">
        <w:rPr>
          <w:rFonts w:ascii="Calibri" w:hAnsi="Calibri" w:cs="Calibri"/>
          <w:sz w:val="22"/>
          <w:szCs w:val="22"/>
          <w:lang w:val="en-GB"/>
        </w:rPr>
        <w:t xml:space="preserve"> – Final Degree Project (Master’s Thesis)</w:t>
      </w:r>
    </w:p>
    <w:p w:rsidR="008A7875" w:rsidRDefault="008A7875"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t>9.1.</w:t>
      </w:r>
      <w:r w:rsidR="00D9552C" w:rsidRPr="0044081E">
        <w:rPr>
          <w:rFonts w:ascii="Calibri" w:hAnsi="Calibri" w:cs="Calibri"/>
          <w:szCs w:val="22"/>
          <w:lang w:val="en-GB"/>
        </w:rPr>
        <w:t xml:space="preserve">The </w:t>
      </w:r>
      <w:r w:rsidR="00D9552C">
        <w:rPr>
          <w:rFonts w:ascii="Calibri" w:hAnsi="Calibri" w:cs="Calibri"/>
          <w:szCs w:val="22"/>
          <w:lang w:val="en-GB"/>
        </w:rPr>
        <w:t>Final Degree Project (</w:t>
      </w:r>
      <w:r w:rsidR="00154773" w:rsidRPr="0044081E">
        <w:rPr>
          <w:rFonts w:ascii="Calibri" w:hAnsi="Calibri" w:cs="Calibri"/>
          <w:szCs w:val="22"/>
          <w:lang w:val="en-GB"/>
        </w:rPr>
        <w:t>Master</w:t>
      </w:r>
      <w:r w:rsidR="00154773">
        <w:rPr>
          <w:rFonts w:ascii="Calibri" w:hAnsi="Calibri" w:cs="Calibri"/>
          <w:szCs w:val="22"/>
          <w:lang w:val="en-GB"/>
        </w:rPr>
        <w:t>’s T</w:t>
      </w:r>
      <w:r w:rsidR="00154773" w:rsidRPr="0044081E">
        <w:rPr>
          <w:rFonts w:ascii="Calibri" w:hAnsi="Calibri" w:cs="Calibri"/>
          <w:szCs w:val="22"/>
          <w:lang w:val="en-GB"/>
        </w:rPr>
        <w:t>hesis</w:t>
      </w:r>
      <w:r w:rsidR="00D9552C">
        <w:rPr>
          <w:rFonts w:ascii="Calibri" w:hAnsi="Calibri" w:cs="Calibri"/>
          <w:szCs w:val="22"/>
          <w:lang w:val="en-GB"/>
        </w:rPr>
        <w:t>)</w:t>
      </w:r>
      <w:r w:rsidR="00D9552C" w:rsidRPr="0044081E">
        <w:rPr>
          <w:rFonts w:ascii="Calibri" w:hAnsi="Calibri" w:cs="Calibri"/>
          <w:szCs w:val="22"/>
          <w:lang w:val="en-GB"/>
        </w:rPr>
        <w:t xml:space="preserve"> shall be performed according to the rules and </w:t>
      </w:r>
      <w:r w:rsidR="00D9552C" w:rsidRPr="008B526D">
        <w:rPr>
          <w:rFonts w:ascii="Calibri" w:hAnsi="Calibri" w:cs="Calibri"/>
          <w:szCs w:val="22"/>
          <w:lang w:val="en-GB"/>
        </w:rPr>
        <w:t>regulations of both institutions. The subject of the thesis must always receive an advance approval from both</w:t>
      </w:r>
      <w:r w:rsidR="005C1FBC">
        <w:rPr>
          <w:rFonts w:ascii="Calibri" w:hAnsi="Calibri" w:cs="Calibri"/>
          <w:szCs w:val="22"/>
          <w:lang w:val="en-GB"/>
        </w:rPr>
        <w:t xml:space="preserve"> institutions, and in case of W</w:t>
      </w:r>
      <w:r w:rsidR="00D9552C" w:rsidRPr="008B526D">
        <w:rPr>
          <w:rFonts w:ascii="Calibri" w:hAnsi="Calibri" w:cs="Calibri"/>
          <w:szCs w:val="22"/>
          <w:lang w:val="en-GB"/>
        </w:rPr>
        <w:t>U</w:t>
      </w:r>
      <w:r w:rsidR="005C1FBC">
        <w:rPr>
          <w:rFonts w:ascii="Calibri" w:hAnsi="Calibri" w:cs="Calibri"/>
          <w:szCs w:val="22"/>
          <w:lang w:val="en-GB"/>
        </w:rPr>
        <w:t>S</w:t>
      </w:r>
      <w:r w:rsidR="00D9552C" w:rsidRPr="008B526D">
        <w:rPr>
          <w:rFonts w:ascii="Calibri" w:hAnsi="Calibri" w:cs="Calibri"/>
          <w:szCs w:val="22"/>
          <w:lang w:val="en-GB"/>
        </w:rPr>
        <w:t xml:space="preserve">T, it has to be approved by the council of the relevant Faculty of Wrocław University of </w:t>
      </w:r>
      <w:r w:rsidR="00335FB5">
        <w:rPr>
          <w:rFonts w:ascii="Calibri" w:hAnsi="Calibri" w:cs="Calibri"/>
          <w:szCs w:val="22"/>
          <w:lang w:val="en-GB"/>
        </w:rPr>
        <w:t xml:space="preserve">Science and </w:t>
      </w:r>
      <w:r w:rsidR="00D9552C" w:rsidRPr="008B526D">
        <w:rPr>
          <w:rFonts w:ascii="Calibri" w:hAnsi="Calibri" w:cs="Calibri"/>
          <w:szCs w:val="22"/>
          <w:lang w:val="en-GB"/>
        </w:rPr>
        <w:t>Technology.</w:t>
      </w:r>
      <w:r w:rsidR="00D9552C" w:rsidRPr="0044081E">
        <w:rPr>
          <w:rFonts w:ascii="Calibri" w:hAnsi="Calibri" w:cs="Calibri"/>
          <w:szCs w:val="22"/>
          <w:lang w:val="en-GB"/>
        </w:rPr>
        <w:t xml:space="preserve"> </w:t>
      </w:r>
    </w:p>
    <w:p w:rsidR="00E57CCF" w:rsidRDefault="008A7875"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t>9.2.</w:t>
      </w:r>
      <w:r w:rsidR="00D9552C" w:rsidRPr="00230FDB">
        <w:rPr>
          <w:rFonts w:ascii="Calibri" w:hAnsi="Calibri" w:cs="Calibri"/>
          <w:szCs w:val="22"/>
          <w:lang w:val="en-GB"/>
        </w:rPr>
        <w:t xml:space="preserve">Normally, the final degree project is carried out in the country of the host institution, but exceptions may be negotiated on a case-by-case basis.  </w:t>
      </w:r>
    </w:p>
    <w:p w:rsidR="00D9552C" w:rsidRPr="0044081E" w:rsidRDefault="00E57CCF"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t>9.3.</w:t>
      </w:r>
      <w:r w:rsidR="00D9552C" w:rsidRPr="0044081E">
        <w:rPr>
          <w:rFonts w:ascii="Calibri" w:hAnsi="Calibri" w:cs="Calibri"/>
          <w:szCs w:val="22"/>
          <w:lang w:val="en-GB"/>
        </w:rPr>
        <w:t>The master’s thesis is written in English.</w:t>
      </w:r>
      <w:r w:rsidR="00D9552C">
        <w:rPr>
          <w:rFonts w:ascii="Calibri" w:hAnsi="Calibri" w:cs="Calibri"/>
          <w:szCs w:val="22"/>
          <w:lang w:val="en-GB"/>
        </w:rPr>
        <w:t xml:space="preserve"> </w:t>
      </w:r>
      <w:r w:rsidR="00D9552C" w:rsidRPr="00DA1FCB">
        <w:rPr>
          <w:rFonts w:ascii="Calibri" w:hAnsi="Calibri" w:cs="Calibri"/>
          <w:szCs w:val="22"/>
          <w:lang w:val="en-GB"/>
        </w:rPr>
        <w:t>The thesis is monitored</w:t>
      </w:r>
      <w:r w:rsidR="00D9552C">
        <w:rPr>
          <w:rFonts w:ascii="Calibri" w:hAnsi="Calibri" w:cs="Calibri"/>
          <w:szCs w:val="22"/>
          <w:lang w:val="en-GB"/>
        </w:rPr>
        <w:t xml:space="preserve"> </w:t>
      </w:r>
      <w:r w:rsidR="00D9552C" w:rsidRPr="00DA1FCB">
        <w:rPr>
          <w:rFonts w:ascii="Calibri" w:hAnsi="Calibri" w:cs="Calibri"/>
          <w:szCs w:val="22"/>
          <w:lang w:val="en-GB"/>
        </w:rPr>
        <w:t>by the supervisor</w:t>
      </w:r>
      <w:r w:rsidR="00D9552C" w:rsidRPr="008B526D">
        <w:rPr>
          <w:rFonts w:ascii="Calibri" w:hAnsi="Calibri" w:cs="Calibri"/>
          <w:szCs w:val="22"/>
          <w:lang w:val="en-GB"/>
        </w:rPr>
        <w:t xml:space="preserve">, and in </w:t>
      </w:r>
      <w:r w:rsidR="00D9552C">
        <w:rPr>
          <w:rFonts w:ascii="Calibri" w:hAnsi="Calibri" w:cs="Calibri"/>
          <w:szCs w:val="22"/>
          <w:lang w:val="en-GB"/>
        </w:rPr>
        <w:t xml:space="preserve">the </w:t>
      </w:r>
      <w:r w:rsidR="005C1FBC">
        <w:rPr>
          <w:rFonts w:ascii="Calibri" w:hAnsi="Calibri" w:cs="Calibri"/>
          <w:szCs w:val="22"/>
          <w:lang w:val="en-GB"/>
        </w:rPr>
        <w:t>case of W</w:t>
      </w:r>
      <w:r w:rsidR="00D9552C" w:rsidRPr="008B526D">
        <w:rPr>
          <w:rFonts w:ascii="Calibri" w:hAnsi="Calibri" w:cs="Calibri"/>
          <w:szCs w:val="22"/>
          <w:lang w:val="en-GB"/>
        </w:rPr>
        <w:t>U</w:t>
      </w:r>
      <w:r w:rsidR="005C1FBC">
        <w:rPr>
          <w:rFonts w:ascii="Calibri" w:hAnsi="Calibri" w:cs="Calibri"/>
          <w:szCs w:val="22"/>
          <w:lang w:val="en-GB"/>
        </w:rPr>
        <w:t>S</w:t>
      </w:r>
      <w:r w:rsidR="00D9552C" w:rsidRPr="008B526D">
        <w:rPr>
          <w:rFonts w:ascii="Calibri" w:hAnsi="Calibri" w:cs="Calibri"/>
          <w:szCs w:val="22"/>
          <w:lang w:val="en-GB"/>
        </w:rPr>
        <w:t xml:space="preserve">T, </w:t>
      </w:r>
      <w:r w:rsidR="00D9552C" w:rsidRPr="00DA1FCB">
        <w:rPr>
          <w:rFonts w:ascii="Calibri" w:hAnsi="Calibri" w:cs="Calibri"/>
          <w:szCs w:val="22"/>
          <w:lang w:val="en-GB"/>
        </w:rPr>
        <w:t>reviewed by the reviewer appointed by the Dean of the relevant Facult</w:t>
      </w:r>
      <w:r w:rsidR="00183C3E">
        <w:rPr>
          <w:rFonts w:ascii="Calibri" w:hAnsi="Calibri" w:cs="Calibri"/>
          <w:szCs w:val="22"/>
          <w:lang w:val="en-GB"/>
        </w:rPr>
        <w:t xml:space="preserve">y and is subject to the </w:t>
      </w:r>
      <w:r w:rsidR="006A225F">
        <w:rPr>
          <w:rFonts w:ascii="Calibri" w:hAnsi="Calibri" w:cs="Calibri"/>
          <w:szCs w:val="22"/>
          <w:lang w:val="en-GB"/>
        </w:rPr>
        <w:t xml:space="preserve">antiplagiarism </w:t>
      </w:r>
      <w:r w:rsidR="00183C3E">
        <w:rPr>
          <w:rFonts w:ascii="Calibri" w:hAnsi="Calibri" w:cs="Calibri"/>
          <w:szCs w:val="22"/>
          <w:lang w:val="en-GB"/>
        </w:rPr>
        <w:t>procedure</w:t>
      </w:r>
      <w:r w:rsidR="006A225F">
        <w:rPr>
          <w:rFonts w:ascii="Calibri" w:hAnsi="Calibri" w:cs="Calibri"/>
          <w:szCs w:val="22"/>
          <w:lang w:val="en-GB"/>
        </w:rPr>
        <w:t>.</w:t>
      </w:r>
    </w:p>
    <w:p w:rsidR="00D9552C" w:rsidRDefault="00D9552C" w:rsidP="00D9552C">
      <w:pPr>
        <w:pStyle w:val="Nagwek2"/>
        <w:spacing w:before="120" w:after="0" w:line="276" w:lineRule="auto"/>
        <w:ind w:right="-6"/>
        <w:jc w:val="both"/>
        <w:rPr>
          <w:rFonts w:ascii="Calibri" w:hAnsi="Calibri" w:cs="Calibri"/>
          <w:i w:val="0"/>
          <w:sz w:val="22"/>
          <w:szCs w:val="22"/>
          <w:lang w:val="en-GB"/>
        </w:rPr>
      </w:pPr>
    </w:p>
    <w:p w:rsidR="00C42A8A" w:rsidRPr="00C42A8A" w:rsidRDefault="00C42A8A" w:rsidP="00C42A8A">
      <w:pPr>
        <w:rPr>
          <w:lang w:val="en-GB"/>
        </w:rPr>
      </w:pPr>
    </w:p>
    <w:p w:rsidR="00D9552C" w:rsidRPr="008B526D" w:rsidRDefault="00D9552C" w:rsidP="00D9552C">
      <w:pPr>
        <w:pStyle w:val="Nagwek2"/>
        <w:spacing w:before="120" w:after="0" w:line="276" w:lineRule="auto"/>
        <w:ind w:right="-6"/>
        <w:jc w:val="both"/>
        <w:rPr>
          <w:rFonts w:ascii="Calibri" w:hAnsi="Calibri" w:cs="Calibri"/>
          <w:sz w:val="22"/>
          <w:szCs w:val="22"/>
          <w:lang w:val="en-GB"/>
        </w:rPr>
      </w:pPr>
      <w:r w:rsidRPr="00326A8C">
        <w:rPr>
          <w:rFonts w:ascii="Calibri" w:hAnsi="Calibri" w:cs="Calibri"/>
          <w:sz w:val="22"/>
          <w:szCs w:val="22"/>
          <w:lang w:val="en-GB"/>
        </w:rPr>
        <w:t xml:space="preserve">Article </w:t>
      </w:r>
      <w:r>
        <w:rPr>
          <w:rFonts w:ascii="Calibri" w:hAnsi="Calibri" w:cs="Calibri"/>
          <w:sz w:val="22"/>
          <w:szCs w:val="22"/>
          <w:lang w:val="en-GB"/>
        </w:rPr>
        <w:t>10</w:t>
      </w:r>
      <w:r w:rsidRPr="00326A8C">
        <w:rPr>
          <w:rFonts w:ascii="Calibri" w:hAnsi="Calibri" w:cs="Calibri"/>
          <w:sz w:val="22"/>
          <w:szCs w:val="22"/>
          <w:lang w:val="en-GB"/>
        </w:rPr>
        <w:t xml:space="preserve"> </w:t>
      </w:r>
      <w:r w:rsidRPr="008B526D">
        <w:rPr>
          <w:rFonts w:ascii="Calibri" w:hAnsi="Calibri" w:cs="Calibri"/>
          <w:sz w:val="22"/>
          <w:szCs w:val="22"/>
          <w:lang w:val="en-GB"/>
        </w:rPr>
        <w:t>– Diplomas and delivery of the degrees</w:t>
      </w:r>
    </w:p>
    <w:p w:rsidR="00D9552C" w:rsidRPr="007519DE" w:rsidRDefault="00E57CCF"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t>10.1.</w:t>
      </w:r>
      <w:r w:rsidR="00D9552C" w:rsidRPr="008B526D">
        <w:rPr>
          <w:rFonts w:ascii="Calibri" w:hAnsi="Calibri" w:cs="Calibri"/>
          <w:szCs w:val="22"/>
          <w:lang w:val="en-GB"/>
        </w:rPr>
        <w:t>Each institution grants the student ECTS credit points transfer</w:t>
      </w:r>
      <w:r w:rsidR="00D9552C" w:rsidRPr="007519DE">
        <w:rPr>
          <w:rFonts w:ascii="Calibri" w:hAnsi="Calibri" w:cs="Calibri"/>
          <w:szCs w:val="22"/>
          <w:lang w:val="en-GB"/>
        </w:rPr>
        <w:t xml:space="preserve"> from the other institution according to the applicable rules, laws and regulations of that institution.</w:t>
      </w:r>
    </w:p>
    <w:p w:rsidR="00D9552C" w:rsidRPr="007519DE" w:rsidRDefault="00E57CCF" w:rsidP="00D9552C">
      <w:pPr>
        <w:pStyle w:val="Tekstpodstawowy"/>
        <w:spacing w:before="120" w:after="0" w:line="276" w:lineRule="auto"/>
        <w:ind w:right="-7"/>
        <w:jc w:val="both"/>
        <w:rPr>
          <w:rFonts w:ascii="Calibri" w:hAnsi="Calibri" w:cs="Calibri"/>
          <w:szCs w:val="22"/>
          <w:lang w:val="en-GB"/>
        </w:rPr>
      </w:pPr>
      <w:r>
        <w:rPr>
          <w:rFonts w:ascii="Calibri" w:hAnsi="Calibri" w:cs="Calibri"/>
          <w:bCs/>
          <w:szCs w:val="22"/>
          <w:lang w:val="en-GB"/>
        </w:rPr>
        <w:t>10.2.</w:t>
      </w:r>
      <w:r w:rsidR="00D9552C" w:rsidRPr="0016373C">
        <w:rPr>
          <w:rFonts w:ascii="Calibri" w:hAnsi="Calibri" w:cs="Calibri"/>
          <w:bCs/>
          <w:szCs w:val="22"/>
          <w:lang w:val="en-GB"/>
        </w:rPr>
        <w:t>Students successfully completing their studies of the Double Master’s Degree Programme obtain two degrees</w:t>
      </w:r>
      <w:r w:rsidR="008644A1">
        <w:rPr>
          <w:rFonts w:ascii="Calibri" w:hAnsi="Calibri" w:cs="Calibri"/>
          <w:bCs/>
          <w:szCs w:val="22"/>
          <w:lang w:val="en-GB"/>
        </w:rPr>
        <w:t xml:space="preserve"> and professional</w:t>
      </w:r>
      <w:r w:rsidR="00E045FC">
        <w:rPr>
          <w:rFonts w:ascii="Calibri" w:hAnsi="Calibri" w:cs="Calibri"/>
          <w:bCs/>
          <w:szCs w:val="22"/>
          <w:lang w:val="en-GB"/>
        </w:rPr>
        <w:t xml:space="preserve"> titles</w:t>
      </w:r>
      <w:r w:rsidR="00D9552C" w:rsidRPr="0016373C">
        <w:rPr>
          <w:rFonts w:ascii="Calibri" w:hAnsi="Calibri" w:cs="Calibri"/>
          <w:bCs/>
          <w:szCs w:val="22"/>
          <w:lang w:val="en-GB"/>
        </w:rPr>
        <w:t>, one issued by the home institution and one issued by the host institution.</w:t>
      </w:r>
      <w:r w:rsidR="00D9552C" w:rsidRPr="007519DE">
        <w:rPr>
          <w:rFonts w:ascii="Calibri" w:hAnsi="Calibri" w:cs="Calibri"/>
          <w:bCs/>
          <w:szCs w:val="22"/>
          <w:lang w:val="en-GB"/>
        </w:rPr>
        <w:t xml:space="preserve"> </w:t>
      </w:r>
    </w:p>
    <w:p w:rsidR="00D9552C" w:rsidRPr="00326A8C" w:rsidRDefault="00D9552C" w:rsidP="00D9552C">
      <w:pPr>
        <w:pStyle w:val="Nagwek2"/>
        <w:spacing w:before="120" w:after="0" w:line="276" w:lineRule="auto"/>
        <w:ind w:right="-6"/>
        <w:jc w:val="both"/>
        <w:rPr>
          <w:rFonts w:ascii="Calibri" w:hAnsi="Calibri" w:cs="Calibri"/>
          <w:sz w:val="22"/>
          <w:szCs w:val="22"/>
          <w:lang w:val="en-GB"/>
        </w:rPr>
      </w:pPr>
      <w:r w:rsidRPr="00326A8C">
        <w:rPr>
          <w:rFonts w:ascii="Calibri" w:hAnsi="Calibri" w:cs="Calibri"/>
          <w:sz w:val="22"/>
          <w:szCs w:val="22"/>
          <w:lang w:val="en-GB"/>
        </w:rPr>
        <w:lastRenderedPageBreak/>
        <w:t>Article 1</w:t>
      </w:r>
      <w:r>
        <w:rPr>
          <w:rFonts w:ascii="Calibri" w:hAnsi="Calibri" w:cs="Calibri"/>
          <w:sz w:val="22"/>
          <w:szCs w:val="22"/>
          <w:lang w:val="en-GB"/>
        </w:rPr>
        <w:t>1</w:t>
      </w:r>
      <w:r w:rsidRPr="00326A8C">
        <w:rPr>
          <w:rFonts w:ascii="Calibri" w:hAnsi="Calibri" w:cs="Calibri"/>
          <w:sz w:val="22"/>
          <w:szCs w:val="22"/>
          <w:lang w:val="en-GB"/>
        </w:rPr>
        <w:t xml:space="preserve"> – Teacher mobility</w:t>
      </w:r>
    </w:p>
    <w:p w:rsidR="00D9552C" w:rsidRPr="007966C4" w:rsidRDefault="00D9552C" w:rsidP="00D9552C">
      <w:pPr>
        <w:pStyle w:val="Tekstpodstawowy"/>
        <w:spacing w:before="120" w:after="0" w:line="276" w:lineRule="auto"/>
        <w:ind w:right="-7"/>
        <w:jc w:val="both"/>
        <w:rPr>
          <w:rFonts w:ascii="Calibri" w:hAnsi="Calibri" w:cs="Calibri"/>
          <w:szCs w:val="22"/>
          <w:lang w:val="en-GB"/>
        </w:rPr>
      </w:pPr>
      <w:r w:rsidRPr="007966C4">
        <w:rPr>
          <w:rFonts w:ascii="Calibri" w:hAnsi="Calibri" w:cs="Calibri"/>
          <w:szCs w:val="22"/>
          <w:lang w:val="en-GB"/>
        </w:rPr>
        <w:t>Within the Program, it is also poss</w:t>
      </w:r>
      <w:r w:rsidR="002F17ED">
        <w:rPr>
          <w:rFonts w:ascii="Calibri" w:hAnsi="Calibri" w:cs="Calibri"/>
          <w:szCs w:val="22"/>
          <w:lang w:val="en-GB"/>
        </w:rPr>
        <w:t>ible to exchange lecturers</w:t>
      </w:r>
      <w:r w:rsidRPr="007966C4">
        <w:rPr>
          <w:rFonts w:ascii="Calibri" w:hAnsi="Calibri" w:cs="Calibri"/>
          <w:szCs w:val="22"/>
          <w:lang w:val="en-GB"/>
        </w:rPr>
        <w:t xml:space="preserve"> between </w:t>
      </w:r>
      <w:r w:rsidR="00E57CCF" w:rsidRPr="000E1FA8">
        <w:rPr>
          <w:rFonts w:ascii="Calibri" w:hAnsi="Calibri" w:cs="Calibri"/>
          <w:szCs w:val="22"/>
          <w:lang w:val="en-GB"/>
        </w:rPr>
        <w:t>WU</w:t>
      </w:r>
      <w:r w:rsidR="005C1FBC">
        <w:rPr>
          <w:rFonts w:ascii="Calibri" w:hAnsi="Calibri" w:cs="Calibri"/>
          <w:szCs w:val="22"/>
          <w:lang w:val="en-GB"/>
        </w:rPr>
        <w:t>S</w:t>
      </w:r>
      <w:r w:rsidR="00E57CCF" w:rsidRPr="000E1FA8">
        <w:rPr>
          <w:rFonts w:ascii="Calibri" w:hAnsi="Calibri" w:cs="Calibri"/>
          <w:szCs w:val="22"/>
          <w:lang w:val="en-GB"/>
        </w:rPr>
        <w:t>T</w:t>
      </w:r>
      <w:r w:rsidR="00E57CCF">
        <w:rPr>
          <w:rFonts w:ascii="Calibri" w:hAnsi="Calibri" w:cs="Calibri"/>
          <w:szCs w:val="22"/>
          <w:lang w:val="en-GB"/>
        </w:rPr>
        <w:t xml:space="preserve"> </w:t>
      </w:r>
      <w:r w:rsidRPr="007966C4">
        <w:rPr>
          <w:rFonts w:ascii="Calibri" w:hAnsi="Calibri" w:cs="Calibri"/>
          <w:szCs w:val="22"/>
          <w:lang w:val="en-GB"/>
        </w:rPr>
        <w:t xml:space="preserve"> </w:t>
      </w:r>
      <w:r w:rsidRPr="000E1FA8">
        <w:rPr>
          <w:rFonts w:ascii="Calibri" w:hAnsi="Calibri" w:cs="Calibri"/>
          <w:szCs w:val="22"/>
          <w:lang w:val="en-GB"/>
        </w:rPr>
        <w:t>and</w:t>
      </w:r>
      <w:r w:rsidR="00E57CCF">
        <w:rPr>
          <w:rFonts w:ascii="Calibri" w:hAnsi="Calibri" w:cs="Calibri"/>
          <w:szCs w:val="22"/>
          <w:lang w:val="en-GB"/>
        </w:rPr>
        <w:t>…….</w:t>
      </w:r>
      <w:r w:rsidRPr="000E1FA8">
        <w:rPr>
          <w:rFonts w:ascii="Calibri" w:hAnsi="Calibri" w:cs="Calibri"/>
          <w:szCs w:val="22"/>
          <w:lang w:val="en-GB"/>
        </w:rPr>
        <w:t xml:space="preserve">. </w:t>
      </w:r>
      <w:r w:rsidR="002F17ED">
        <w:rPr>
          <w:rFonts w:ascii="Calibri" w:hAnsi="Calibri" w:cs="Calibri"/>
          <w:szCs w:val="22"/>
          <w:lang w:val="en-GB"/>
        </w:rPr>
        <w:t xml:space="preserve">. </w:t>
      </w:r>
      <w:r w:rsidRPr="000E1FA8">
        <w:rPr>
          <w:rFonts w:ascii="Calibri" w:hAnsi="Calibri" w:cs="Calibri"/>
          <w:szCs w:val="22"/>
          <w:lang w:val="en-GB"/>
        </w:rPr>
        <w:t>In this case tasks</w:t>
      </w:r>
      <w:r w:rsidR="00D7256C">
        <w:rPr>
          <w:rFonts w:ascii="Calibri" w:hAnsi="Calibri" w:cs="Calibri"/>
          <w:szCs w:val="22"/>
          <w:lang w:val="en-GB"/>
        </w:rPr>
        <w:t xml:space="preserve"> assigned to exchange </w:t>
      </w:r>
      <w:r w:rsidR="002F17ED">
        <w:rPr>
          <w:rFonts w:ascii="Calibri" w:hAnsi="Calibri" w:cs="Calibri"/>
          <w:szCs w:val="22"/>
          <w:lang w:val="en-GB"/>
        </w:rPr>
        <w:t>lecturers</w:t>
      </w:r>
      <w:r w:rsidR="00D7256C">
        <w:rPr>
          <w:rFonts w:ascii="Calibri" w:hAnsi="Calibri" w:cs="Calibri"/>
          <w:szCs w:val="22"/>
          <w:lang w:val="en-GB"/>
        </w:rPr>
        <w:t>, with title of Ph.D. at least,</w:t>
      </w:r>
      <w:r w:rsidRPr="000E1FA8">
        <w:rPr>
          <w:rFonts w:ascii="Calibri" w:hAnsi="Calibri" w:cs="Calibri"/>
          <w:szCs w:val="22"/>
          <w:lang w:val="en-GB"/>
        </w:rPr>
        <w:t xml:space="preserve"> at their host institution may include:</w:t>
      </w:r>
    </w:p>
    <w:p w:rsidR="00D9552C" w:rsidRPr="007966C4" w:rsidRDefault="00D9552C" w:rsidP="00D9552C">
      <w:pPr>
        <w:pStyle w:val="Tekstpodstawowy"/>
        <w:numPr>
          <w:ilvl w:val="0"/>
          <w:numId w:val="2"/>
        </w:numPr>
        <w:spacing w:before="120" w:after="0" w:line="276" w:lineRule="auto"/>
        <w:ind w:left="426" w:right="-7" w:hanging="426"/>
        <w:jc w:val="both"/>
        <w:rPr>
          <w:rFonts w:ascii="Calibri" w:hAnsi="Calibri" w:cs="Calibri"/>
          <w:szCs w:val="22"/>
          <w:lang w:val="en-GB"/>
        </w:rPr>
      </w:pPr>
      <w:r>
        <w:rPr>
          <w:rFonts w:ascii="Calibri" w:hAnsi="Calibri" w:cs="Calibri"/>
          <w:szCs w:val="22"/>
          <w:lang w:val="en-GB"/>
        </w:rPr>
        <w:t>teaching one or several modules;</w:t>
      </w:r>
    </w:p>
    <w:p w:rsidR="00D9552C" w:rsidRPr="007966C4" w:rsidRDefault="00D9552C" w:rsidP="00D9552C">
      <w:pPr>
        <w:pStyle w:val="Tekstpodstawowy"/>
        <w:numPr>
          <w:ilvl w:val="0"/>
          <w:numId w:val="2"/>
        </w:numPr>
        <w:spacing w:before="120" w:after="0" w:line="276" w:lineRule="auto"/>
        <w:ind w:left="426" w:right="-7" w:hanging="426"/>
        <w:jc w:val="both"/>
        <w:rPr>
          <w:rFonts w:ascii="Calibri" w:hAnsi="Calibri" w:cs="Calibri"/>
          <w:szCs w:val="22"/>
          <w:lang w:val="en-GB"/>
        </w:rPr>
      </w:pPr>
      <w:r>
        <w:rPr>
          <w:rFonts w:ascii="Calibri" w:hAnsi="Calibri" w:cs="Calibri"/>
          <w:szCs w:val="22"/>
          <w:lang w:val="en-GB"/>
        </w:rPr>
        <w:t>participating as</w:t>
      </w:r>
      <w:r w:rsidRPr="007966C4">
        <w:rPr>
          <w:rFonts w:ascii="Calibri" w:hAnsi="Calibri" w:cs="Calibri"/>
          <w:szCs w:val="22"/>
          <w:lang w:val="en-GB"/>
        </w:rPr>
        <w:t xml:space="preserve"> m</w:t>
      </w:r>
      <w:r>
        <w:rPr>
          <w:rFonts w:ascii="Calibri" w:hAnsi="Calibri" w:cs="Calibri"/>
          <w:szCs w:val="22"/>
          <w:lang w:val="en-GB"/>
        </w:rPr>
        <w:t>ember of examination committees;</w:t>
      </w:r>
    </w:p>
    <w:p w:rsidR="00D9552C" w:rsidRDefault="00D9552C" w:rsidP="00D9552C">
      <w:pPr>
        <w:pStyle w:val="Tekstpodstawowy"/>
        <w:numPr>
          <w:ilvl w:val="0"/>
          <w:numId w:val="2"/>
        </w:numPr>
        <w:spacing w:before="120" w:after="0" w:line="276" w:lineRule="auto"/>
        <w:ind w:left="426" w:right="-7" w:hanging="426"/>
        <w:jc w:val="both"/>
        <w:rPr>
          <w:rFonts w:ascii="Calibri" w:hAnsi="Calibri" w:cs="Calibri"/>
          <w:szCs w:val="22"/>
          <w:lang w:val="en-GB"/>
        </w:rPr>
      </w:pPr>
      <w:r w:rsidRPr="007966C4">
        <w:rPr>
          <w:rFonts w:ascii="Calibri" w:hAnsi="Calibri" w:cs="Calibri"/>
          <w:szCs w:val="22"/>
          <w:lang w:val="en-GB"/>
        </w:rPr>
        <w:t xml:space="preserve">contribute to further development of </w:t>
      </w:r>
      <w:r>
        <w:rPr>
          <w:rFonts w:ascii="Calibri" w:hAnsi="Calibri" w:cs="Calibri"/>
          <w:szCs w:val="22"/>
          <w:lang w:val="en-GB"/>
        </w:rPr>
        <w:t>the</w:t>
      </w:r>
      <w:r w:rsidRPr="007966C4">
        <w:rPr>
          <w:rFonts w:ascii="Calibri" w:hAnsi="Calibri" w:cs="Calibri"/>
          <w:szCs w:val="22"/>
          <w:lang w:val="en-GB"/>
        </w:rPr>
        <w:t xml:space="preserve"> course</w:t>
      </w:r>
      <w:r w:rsidR="001E27C3">
        <w:rPr>
          <w:rFonts w:ascii="Calibri" w:hAnsi="Calibri" w:cs="Calibri"/>
          <w:szCs w:val="22"/>
          <w:lang w:val="en-GB"/>
        </w:rPr>
        <w:t xml:space="preserve"> or the program</w:t>
      </w:r>
      <w:r>
        <w:rPr>
          <w:rFonts w:ascii="Calibri" w:hAnsi="Calibri" w:cs="Calibri"/>
          <w:szCs w:val="22"/>
          <w:lang w:val="en-GB"/>
        </w:rPr>
        <w:t>.</w:t>
      </w:r>
    </w:p>
    <w:p w:rsidR="00C43E45" w:rsidRPr="00A65AC5" w:rsidRDefault="00C43E45" w:rsidP="00D9552C">
      <w:pPr>
        <w:pStyle w:val="Tekstpodstawowy"/>
        <w:spacing w:before="120" w:after="0" w:line="276" w:lineRule="auto"/>
        <w:ind w:right="-7"/>
        <w:jc w:val="both"/>
        <w:rPr>
          <w:rFonts w:ascii="Calibri" w:hAnsi="Calibri" w:cs="Calibri"/>
          <w:b/>
          <w:szCs w:val="22"/>
          <w:lang w:val="en-GB"/>
        </w:rPr>
      </w:pPr>
    </w:p>
    <w:p w:rsidR="00C42A8A" w:rsidRDefault="00D9552C" w:rsidP="00C42A8A">
      <w:pPr>
        <w:spacing w:line="360" w:lineRule="auto"/>
        <w:jc w:val="both"/>
        <w:rPr>
          <w:rFonts w:asciiTheme="minorHAnsi" w:hAnsiTheme="minorHAnsi"/>
          <w:b/>
          <w:sz w:val="22"/>
          <w:szCs w:val="22"/>
          <w:lang w:val="en-US"/>
        </w:rPr>
      </w:pPr>
      <w:r w:rsidRPr="00A65AC5">
        <w:rPr>
          <w:rFonts w:asciiTheme="minorHAnsi" w:hAnsiTheme="minorHAnsi"/>
          <w:b/>
          <w:sz w:val="22"/>
          <w:szCs w:val="22"/>
          <w:lang w:val="en-US"/>
        </w:rPr>
        <w:t>Article 12 - Intellectual Property and Confidentiality</w:t>
      </w:r>
    </w:p>
    <w:p w:rsidR="00837881" w:rsidRDefault="00837881" w:rsidP="00D9552C">
      <w:pPr>
        <w:pStyle w:val="Nagwek2"/>
        <w:spacing w:before="120" w:after="0" w:line="276" w:lineRule="auto"/>
        <w:ind w:right="-6"/>
        <w:jc w:val="both"/>
        <w:rPr>
          <w:rFonts w:asciiTheme="minorHAnsi" w:hAnsiTheme="minorHAnsi"/>
          <w:b w:val="0"/>
          <w:i w:val="0"/>
          <w:sz w:val="22"/>
          <w:szCs w:val="22"/>
          <w:lang w:val="en"/>
        </w:rPr>
      </w:pPr>
      <w:r w:rsidRPr="00837881">
        <w:rPr>
          <w:rStyle w:val="hps"/>
          <w:rFonts w:asciiTheme="minorHAnsi" w:hAnsiTheme="minorHAnsi"/>
          <w:b w:val="0"/>
          <w:i w:val="0"/>
          <w:sz w:val="22"/>
          <w:szCs w:val="22"/>
          <w:lang w:val="en"/>
        </w:rPr>
        <w:t>12.1</w:t>
      </w:r>
      <w:r w:rsidRPr="00837881">
        <w:rPr>
          <w:rFonts w:asciiTheme="minorHAnsi" w:hAnsiTheme="minorHAnsi"/>
          <w:b w:val="0"/>
          <w:i w:val="0"/>
          <w:sz w:val="22"/>
          <w:szCs w:val="22"/>
          <w:lang w:val="en"/>
        </w:rPr>
        <w:t xml:space="preserve">. </w:t>
      </w:r>
      <w:r w:rsidR="008D1444">
        <w:rPr>
          <w:rStyle w:val="hps"/>
          <w:rFonts w:asciiTheme="minorHAnsi" w:hAnsiTheme="minorHAnsi"/>
          <w:b w:val="0"/>
          <w:i w:val="0"/>
          <w:sz w:val="22"/>
          <w:szCs w:val="22"/>
          <w:lang w:val="en"/>
        </w:rPr>
        <w:t xml:space="preserve">With regards to </w:t>
      </w:r>
      <w:r w:rsidRPr="00837881">
        <w:rPr>
          <w:rStyle w:val="hps"/>
          <w:rFonts w:asciiTheme="minorHAnsi" w:hAnsiTheme="minorHAnsi"/>
          <w:b w:val="0"/>
          <w:i w:val="0"/>
          <w:sz w:val="22"/>
          <w:szCs w:val="22"/>
          <w:lang w:val="en"/>
        </w:rPr>
        <w:t>t</w:t>
      </w:r>
      <w:r w:rsidR="00BC4733">
        <w:rPr>
          <w:rStyle w:val="hps"/>
          <w:rFonts w:asciiTheme="minorHAnsi" w:hAnsiTheme="minorHAnsi"/>
          <w:b w:val="0"/>
          <w:i w:val="0"/>
          <w:sz w:val="22"/>
          <w:szCs w:val="22"/>
          <w:lang w:val="en"/>
        </w:rPr>
        <w:t>he</w:t>
      </w:r>
      <w:r w:rsidRPr="00837881">
        <w:rPr>
          <w:rStyle w:val="hps"/>
          <w:rFonts w:asciiTheme="minorHAnsi" w:hAnsiTheme="minorHAnsi"/>
          <w:b w:val="0"/>
          <w:i w:val="0"/>
          <w:sz w:val="22"/>
          <w:szCs w:val="22"/>
          <w:lang w:val="en"/>
        </w:rPr>
        <w:t xml:space="preserve"> intellectual property rights</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relating to</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technical solutions</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and</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works</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made</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by the student</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w:t>
      </w:r>
      <w:r w:rsidRPr="00837881">
        <w:rPr>
          <w:rFonts w:asciiTheme="minorHAnsi" w:hAnsiTheme="minorHAnsi"/>
          <w:b w:val="0"/>
          <w:i w:val="0"/>
          <w:sz w:val="22"/>
          <w:szCs w:val="22"/>
          <w:lang w:val="en"/>
        </w:rPr>
        <w:t xml:space="preserve">graduate student), the provisions of </w:t>
      </w:r>
      <w:r w:rsidRPr="00837881">
        <w:rPr>
          <w:rStyle w:val="hps"/>
          <w:rFonts w:asciiTheme="minorHAnsi" w:hAnsiTheme="minorHAnsi"/>
          <w:b w:val="0"/>
          <w:i w:val="0"/>
          <w:sz w:val="22"/>
          <w:szCs w:val="22"/>
          <w:lang w:val="en"/>
        </w:rPr>
        <w:t>copyright</w:t>
      </w:r>
      <w:r w:rsidR="008D1444">
        <w:rPr>
          <w:rStyle w:val="hps"/>
          <w:rFonts w:asciiTheme="minorHAnsi" w:hAnsiTheme="minorHAnsi"/>
          <w:b w:val="0"/>
          <w:i w:val="0"/>
          <w:sz w:val="22"/>
          <w:szCs w:val="22"/>
          <w:lang w:val="en"/>
        </w:rPr>
        <w:t>s</w:t>
      </w:r>
      <w:r w:rsidRPr="00837881">
        <w:rPr>
          <w:rStyle w:val="hps"/>
          <w:rFonts w:asciiTheme="minorHAnsi" w:hAnsiTheme="minorHAnsi"/>
          <w:b w:val="0"/>
          <w:i w:val="0"/>
          <w:sz w:val="22"/>
          <w:szCs w:val="22"/>
          <w:lang w:val="en"/>
        </w:rPr>
        <w:t xml:space="preserve"> or</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industrial property</w:t>
      </w:r>
      <w:r w:rsidRPr="00837881">
        <w:rPr>
          <w:rFonts w:asciiTheme="minorHAnsi" w:hAnsiTheme="minorHAnsi"/>
          <w:b w:val="0"/>
          <w:i w:val="0"/>
          <w:sz w:val="22"/>
          <w:szCs w:val="22"/>
          <w:lang w:val="en"/>
        </w:rPr>
        <w:t xml:space="preserve"> </w:t>
      </w:r>
      <w:r w:rsidR="00BC4733">
        <w:rPr>
          <w:rFonts w:asciiTheme="minorHAnsi" w:hAnsiTheme="minorHAnsi"/>
          <w:b w:val="0"/>
          <w:i w:val="0"/>
          <w:sz w:val="22"/>
          <w:szCs w:val="22"/>
          <w:lang w:val="en"/>
        </w:rPr>
        <w:t xml:space="preserve">rights </w:t>
      </w:r>
      <w:r w:rsidRPr="00837881">
        <w:rPr>
          <w:rStyle w:val="hps"/>
          <w:rFonts w:asciiTheme="minorHAnsi" w:hAnsiTheme="minorHAnsi"/>
          <w:b w:val="0"/>
          <w:i w:val="0"/>
          <w:sz w:val="22"/>
          <w:szCs w:val="22"/>
          <w:lang w:val="en"/>
        </w:rPr>
        <w:t xml:space="preserve">of the country </w:t>
      </w:r>
      <w:r w:rsidR="00BC4733">
        <w:rPr>
          <w:rStyle w:val="hps"/>
          <w:rFonts w:asciiTheme="minorHAnsi" w:hAnsiTheme="minorHAnsi"/>
          <w:b w:val="0"/>
          <w:i w:val="0"/>
          <w:sz w:val="22"/>
          <w:szCs w:val="22"/>
          <w:lang w:val="en"/>
        </w:rPr>
        <w:t>of the</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home institution</w:t>
      </w:r>
      <w:r w:rsidR="008D1444">
        <w:rPr>
          <w:rStyle w:val="hps"/>
          <w:rFonts w:asciiTheme="minorHAnsi" w:hAnsiTheme="minorHAnsi"/>
          <w:b w:val="0"/>
          <w:i w:val="0"/>
          <w:sz w:val="22"/>
          <w:szCs w:val="22"/>
          <w:lang w:val="en"/>
        </w:rPr>
        <w:t xml:space="preserve"> will set out.</w:t>
      </w:r>
    </w:p>
    <w:p w:rsidR="0070034E" w:rsidRPr="00837881" w:rsidRDefault="00837881" w:rsidP="00D9552C">
      <w:pPr>
        <w:pStyle w:val="Nagwek2"/>
        <w:spacing w:before="120" w:after="0" w:line="276" w:lineRule="auto"/>
        <w:ind w:right="-6"/>
        <w:jc w:val="both"/>
        <w:rPr>
          <w:rFonts w:asciiTheme="minorHAnsi" w:hAnsiTheme="minorHAnsi" w:cs="Calibri"/>
          <w:b w:val="0"/>
          <w:i w:val="0"/>
          <w:sz w:val="22"/>
          <w:szCs w:val="22"/>
          <w:lang w:val="en-GB"/>
        </w:rPr>
      </w:pPr>
      <w:r w:rsidRPr="00837881">
        <w:rPr>
          <w:rStyle w:val="hps"/>
          <w:rFonts w:asciiTheme="minorHAnsi" w:hAnsiTheme="minorHAnsi"/>
          <w:b w:val="0"/>
          <w:i w:val="0"/>
          <w:sz w:val="22"/>
          <w:szCs w:val="22"/>
          <w:lang w:val="en"/>
        </w:rPr>
        <w:t>12.2</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With regard to the</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 xml:space="preserve">possible </w:t>
      </w:r>
      <w:r w:rsidR="008D1444" w:rsidRPr="00837881">
        <w:rPr>
          <w:rStyle w:val="hps"/>
          <w:rFonts w:asciiTheme="minorHAnsi" w:hAnsiTheme="minorHAnsi"/>
          <w:b w:val="0"/>
          <w:i w:val="0"/>
          <w:sz w:val="22"/>
          <w:szCs w:val="22"/>
          <w:lang w:val="en"/>
        </w:rPr>
        <w:t xml:space="preserve">creative </w:t>
      </w:r>
      <w:r w:rsidRPr="00837881">
        <w:rPr>
          <w:rStyle w:val="hps"/>
          <w:rFonts w:asciiTheme="minorHAnsi" w:hAnsiTheme="minorHAnsi"/>
          <w:b w:val="0"/>
          <w:i w:val="0"/>
          <w:sz w:val="22"/>
          <w:szCs w:val="22"/>
          <w:lang w:val="en"/>
        </w:rPr>
        <w:t>participation</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of promoter</w:t>
      </w:r>
      <w:r w:rsidRPr="00837881">
        <w:rPr>
          <w:rFonts w:asciiTheme="minorHAnsi" w:hAnsiTheme="minorHAnsi"/>
          <w:b w:val="0"/>
          <w:i w:val="0"/>
          <w:sz w:val="22"/>
          <w:szCs w:val="22"/>
          <w:lang w:val="en"/>
        </w:rPr>
        <w:t xml:space="preserve">, employees </w:t>
      </w:r>
      <w:r w:rsidRPr="00837881">
        <w:rPr>
          <w:rStyle w:val="hps"/>
          <w:rFonts w:asciiTheme="minorHAnsi" w:hAnsiTheme="minorHAnsi"/>
          <w:b w:val="0"/>
          <w:i w:val="0"/>
          <w:sz w:val="22"/>
          <w:szCs w:val="22"/>
          <w:lang w:val="en"/>
        </w:rPr>
        <w:t>or other persons</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involved</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in the creation</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of additional</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objects</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of intellectual property</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that may arise</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in the implementation of</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the process of preparing</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the thesis</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w:t>
      </w:r>
      <w:r w:rsidRPr="00837881">
        <w:rPr>
          <w:rFonts w:asciiTheme="minorHAnsi" w:hAnsiTheme="minorHAnsi"/>
          <w:b w:val="0"/>
          <w:i w:val="0"/>
          <w:sz w:val="22"/>
          <w:szCs w:val="22"/>
          <w:lang w:val="en"/>
        </w:rPr>
        <w:t xml:space="preserve">in particular </w:t>
      </w:r>
      <w:r w:rsidRPr="00837881">
        <w:rPr>
          <w:rStyle w:val="hps"/>
          <w:rFonts w:asciiTheme="minorHAnsi" w:hAnsiTheme="minorHAnsi"/>
          <w:b w:val="0"/>
          <w:i w:val="0"/>
          <w:sz w:val="22"/>
          <w:szCs w:val="22"/>
          <w:lang w:val="en"/>
        </w:rPr>
        <w:t>inventions</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software</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projects,</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research positions</w:t>
      </w:r>
      <w:r w:rsidRPr="00837881">
        <w:rPr>
          <w:rFonts w:asciiTheme="minorHAnsi" w:hAnsiTheme="minorHAnsi"/>
          <w:b w:val="0"/>
          <w:i w:val="0"/>
          <w:sz w:val="22"/>
          <w:szCs w:val="22"/>
          <w:lang w:val="en"/>
        </w:rPr>
        <w:t xml:space="preserve">, etc.), the provisions of </w:t>
      </w:r>
      <w:r w:rsidRPr="00837881">
        <w:rPr>
          <w:rStyle w:val="hps"/>
          <w:rFonts w:asciiTheme="minorHAnsi" w:hAnsiTheme="minorHAnsi"/>
          <w:b w:val="0"/>
          <w:i w:val="0"/>
          <w:sz w:val="22"/>
          <w:szCs w:val="22"/>
          <w:lang w:val="en"/>
        </w:rPr>
        <w:t>the copyright</w:t>
      </w:r>
      <w:r w:rsidR="008D1444">
        <w:rPr>
          <w:rStyle w:val="hps"/>
          <w:rFonts w:asciiTheme="minorHAnsi" w:hAnsiTheme="minorHAnsi"/>
          <w:b w:val="0"/>
          <w:i w:val="0"/>
          <w:sz w:val="22"/>
          <w:szCs w:val="22"/>
          <w:lang w:val="en"/>
        </w:rPr>
        <w:t>s</w:t>
      </w:r>
      <w:r w:rsidRPr="00837881">
        <w:rPr>
          <w:rStyle w:val="hps"/>
          <w:rFonts w:asciiTheme="minorHAnsi" w:hAnsiTheme="minorHAnsi"/>
          <w:b w:val="0"/>
          <w:i w:val="0"/>
          <w:sz w:val="22"/>
          <w:szCs w:val="22"/>
          <w:lang w:val="en"/>
        </w:rPr>
        <w:t xml:space="preserve"> or</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industrial property</w:t>
      </w:r>
      <w:r w:rsidR="008D1444">
        <w:rPr>
          <w:rStyle w:val="hps"/>
          <w:rFonts w:asciiTheme="minorHAnsi" w:hAnsiTheme="minorHAnsi"/>
          <w:b w:val="0"/>
          <w:i w:val="0"/>
          <w:sz w:val="22"/>
          <w:szCs w:val="22"/>
          <w:lang w:val="en"/>
        </w:rPr>
        <w:t xml:space="preserve"> rights</w:t>
      </w:r>
      <w:r w:rsidRPr="00837881">
        <w:rPr>
          <w:rFonts w:asciiTheme="minorHAnsi" w:hAnsiTheme="minorHAnsi"/>
          <w:b w:val="0"/>
          <w:i w:val="0"/>
          <w:sz w:val="22"/>
          <w:szCs w:val="22"/>
          <w:lang w:val="en"/>
        </w:rPr>
        <w:t xml:space="preserve"> </w:t>
      </w:r>
      <w:r w:rsidR="008D1444">
        <w:rPr>
          <w:rFonts w:asciiTheme="minorHAnsi" w:hAnsiTheme="minorHAnsi"/>
          <w:b w:val="0"/>
          <w:i w:val="0"/>
          <w:sz w:val="22"/>
          <w:szCs w:val="22"/>
          <w:lang w:val="en"/>
        </w:rPr>
        <w:t xml:space="preserve">of the country of </w:t>
      </w:r>
      <w:r w:rsidRPr="00837881">
        <w:rPr>
          <w:rStyle w:val="hps"/>
          <w:rFonts w:asciiTheme="minorHAnsi" w:hAnsiTheme="minorHAnsi"/>
          <w:b w:val="0"/>
          <w:i w:val="0"/>
          <w:sz w:val="22"/>
          <w:szCs w:val="22"/>
          <w:lang w:val="en"/>
        </w:rPr>
        <w:t>supervisor</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employee or any other</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person involved</w:t>
      </w:r>
      <w:r w:rsidRPr="00837881">
        <w:rPr>
          <w:rFonts w:asciiTheme="minorHAnsi" w:hAnsiTheme="minorHAnsi"/>
          <w:b w:val="0"/>
          <w:i w:val="0"/>
          <w:sz w:val="22"/>
          <w:szCs w:val="22"/>
          <w:lang w:val="en"/>
        </w:rPr>
        <w:t xml:space="preserve"> </w:t>
      </w:r>
      <w:r w:rsidRPr="00837881">
        <w:rPr>
          <w:rStyle w:val="hps"/>
          <w:rFonts w:asciiTheme="minorHAnsi" w:hAnsiTheme="minorHAnsi"/>
          <w:b w:val="0"/>
          <w:i w:val="0"/>
          <w:sz w:val="22"/>
          <w:szCs w:val="22"/>
          <w:lang w:val="en"/>
        </w:rPr>
        <w:t>in their creation</w:t>
      </w:r>
      <w:r w:rsidR="008D1444">
        <w:rPr>
          <w:rStyle w:val="hps"/>
          <w:rFonts w:asciiTheme="minorHAnsi" w:hAnsiTheme="minorHAnsi"/>
          <w:b w:val="0"/>
          <w:i w:val="0"/>
          <w:sz w:val="22"/>
          <w:szCs w:val="22"/>
          <w:lang w:val="en"/>
        </w:rPr>
        <w:t xml:space="preserve"> will set out.</w:t>
      </w:r>
    </w:p>
    <w:p w:rsidR="00721C91" w:rsidRDefault="00721C91" w:rsidP="00D9552C">
      <w:pPr>
        <w:pStyle w:val="Nagwek2"/>
        <w:spacing w:before="120" w:after="0" w:line="276" w:lineRule="auto"/>
        <w:ind w:right="-6"/>
        <w:jc w:val="both"/>
        <w:rPr>
          <w:rFonts w:ascii="Calibri" w:hAnsi="Calibri" w:cs="Calibri"/>
          <w:sz w:val="22"/>
          <w:szCs w:val="22"/>
          <w:lang w:val="en-GB"/>
        </w:rPr>
      </w:pPr>
    </w:p>
    <w:p w:rsidR="00D9552C" w:rsidRPr="00326A8C" w:rsidRDefault="00D9552C" w:rsidP="00D9552C">
      <w:pPr>
        <w:pStyle w:val="Nagwek2"/>
        <w:spacing w:before="120" w:after="0" w:line="276" w:lineRule="auto"/>
        <w:ind w:right="-6"/>
        <w:jc w:val="both"/>
        <w:rPr>
          <w:rFonts w:ascii="Calibri" w:hAnsi="Calibri" w:cs="Calibri"/>
          <w:sz w:val="22"/>
          <w:szCs w:val="22"/>
          <w:lang w:val="en-GB"/>
        </w:rPr>
      </w:pPr>
      <w:r w:rsidRPr="00326A8C">
        <w:rPr>
          <w:rFonts w:ascii="Calibri" w:hAnsi="Calibri" w:cs="Calibri"/>
          <w:sz w:val="22"/>
          <w:szCs w:val="22"/>
          <w:lang w:val="en-GB"/>
        </w:rPr>
        <w:t>Article 1</w:t>
      </w:r>
      <w:r>
        <w:rPr>
          <w:rFonts w:ascii="Calibri" w:hAnsi="Calibri" w:cs="Calibri"/>
          <w:sz w:val="22"/>
          <w:szCs w:val="22"/>
          <w:lang w:val="en-GB"/>
        </w:rPr>
        <w:t>3</w:t>
      </w:r>
      <w:r w:rsidRPr="00326A8C">
        <w:rPr>
          <w:rFonts w:ascii="Calibri" w:hAnsi="Calibri" w:cs="Calibri"/>
          <w:sz w:val="22"/>
          <w:szCs w:val="22"/>
          <w:lang w:val="en-GB"/>
        </w:rPr>
        <w:t xml:space="preserve"> – Quality assurance</w:t>
      </w:r>
    </w:p>
    <w:p w:rsidR="00D9552C" w:rsidRPr="00A8650A" w:rsidRDefault="00D9552C" w:rsidP="00D9552C">
      <w:pPr>
        <w:pStyle w:val="Nagwek"/>
        <w:spacing w:after="60" w:line="320" w:lineRule="exact"/>
        <w:jc w:val="both"/>
        <w:rPr>
          <w:rFonts w:ascii="Calibri" w:hAnsi="Calibri"/>
          <w:sz w:val="22"/>
          <w:szCs w:val="22"/>
          <w:lang w:val="en-US"/>
        </w:rPr>
      </w:pPr>
      <w:r w:rsidRPr="00A8650A">
        <w:rPr>
          <w:rFonts w:ascii="Calibri" w:hAnsi="Calibri"/>
          <w:sz w:val="22"/>
          <w:szCs w:val="22"/>
          <w:lang w:val="en-US"/>
        </w:rPr>
        <w:t>Both parties will implement their local evaluation s</w:t>
      </w:r>
      <w:r w:rsidR="0051585C">
        <w:rPr>
          <w:rFonts w:ascii="Calibri" w:hAnsi="Calibri"/>
          <w:sz w:val="22"/>
          <w:szCs w:val="22"/>
          <w:lang w:val="en-US"/>
        </w:rPr>
        <w:t>ystems for courses and program</w:t>
      </w:r>
      <w:r w:rsidRPr="00A8650A">
        <w:rPr>
          <w:rFonts w:ascii="Calibri" w:hAnsi="Calibri"/>
          <w:sz w:val="22"/>
          <w:szCs w:val="22"/>
          <w:lang w:val="en-US"/>
        </w:rPr>
        <w:t xml:space="preserve">s. </w:t>
      </w:r>
      <w:r w:rsidR="0051585C">
        <w:rPr>
          <w:rFonts w:ascii="Calibri" w:hAnsi="Calibri"/>
          <w:sz w:val="22"/>
          <w:szCs w:val="22"/>
          <w:lang w:val="en-US"/>
        </w:rPr>
        <w:br/>
      </w:r>
      <w:r w:rsidRPr="00A8650A">
        <w:rPr>
          <w:rFonts w:ascii="Calibri" w:hAnsi="Calibri"/>
          <w:sz w:val="22"/>
          <w:szCs w:val="22"/>
          <w:lang w:val="en-US"/>
        </w:rPr>
        <w:t>The feedback and future improvements will be treated in an ann</w:t>
      </w:r>
      <w:r w:rsidR="008644A1">
        <w:rPr>
          <w:rFonts w:ascii="Calibri" w:hAnsi="Calibri"/>
          <w:sz w:val="22"/>
          <w:szCs w:val="22"/>
          <w:lang w:val="en-US"/>
        </w:rPr>
        <w:t>ual meeting between both institutions</w:t>
      </w:r>
      <w:r w:rsidRPr="00A8650A">
        <w:rPr>
          <w:rFonts w:ascii="Calibri" w:hAnsi="Calibri"/>
          <w:sz w:val="22"/>
          <w:szCs w:val="22"/>
          <w:lang w:val="en-US"/>
        </w:rPr>
        <w:t xml:space="preserve"> planned after the signature of this agreement.</w:t>
      </w:r>
    </w:p>
    <w:p w:rsidR="0070034E" w:rsidRPr="0070034E" w:rsidRDefault="0070034E" w:rsidP="0070034E">
      <w:pPr>
        <w:rPr>
          <w:lang w:val="en-GB"/>
        </w:rPr>
      </w:pPr>
    </w:p>
    <w:p w:rsidR="00D9552C" w:rsidRPr="00326A8C" w:rsidRDefault="00D9552C" w:rsidP="00D9552C">
      <w:pPr>
        <w:pStyle w:val="Nagwek2"/>
        <w:spacing w:before="120" w:after="0" w:line="276" w:lineRule="auto"/>
        <w:ind w:right="-6"/>
        <w:jc w:val="both"/>
        <w:rPr>
          <w:rFonts w:ascii="Calibri" w:hAnsi="Calibri" w:cs="Calibri"/>
          <w:sz w:val="22"/>
          <w:szCs w:val="22"/>
          <w:lang w:val="en-GB"/>
        </w:rPr>
      </w:pPr>
      <w:r w:rsidRPr="00326A8C">
        <w:rPr>
          <w:rFonts w:ascii="Calibri" w:hAnsi="Calibri" w:cs="Calibri"/>
          <w:sz w:val="22"/>
          <w:szCs w:val="22"/>
          <w:lang w:val="en-GB"/>
        </w:rPr>
        <w:t>Article 1</w:t>
      </w:r>
      <w:r>
        <w:rPr>
          <w:rFonts w:ascii="Calibri" w:hAnsi="Calibri" w:cs="Calibri"/>
          <w:sz w:val="22"/>
          <w:szCs w:val="22"/>
          <w:lang w:val="en-GB"/>
        </w:rPr>
        <w:t>4</w:t>
      </w:r>
      <w:r w:rsidRPr="00326A8C">
        <w:rPr>
          <w:rFonts w:ascii="Calibri" w:hAnsi="Calibri" w:cs="Calibri"/>
          <w:sz w:val="22"/>
          <w:szCs w:val="22"/>
          <w:lang w:val="en-GB"/>
        </w:rPr>
        <w:t xml:space="preserve"> - </w:t>
      </w:r>
      <w:r>
        <w:rPr>
          <w:rFonts w:ascii="Calibri" w:hAnsi="Calibri"/>
          <w:bCs/>
          <w:iCs/>
          <w:sz w:val="22"/>
          <w:szCs w:val="22"/>
          <w:lang w:val="en-US"/>
        </w:rPr>
        <w:t>Duration of the Agreement</w:t>
      </w:r>
    </w:p>
    <w:p w:rsidR="00E57CCF" w:rsidRDefault="00E57CCF" w:rsidP="00721C91">
      <w:pPr>
        <w:pStyle w:val="Nagwek"/>
        <w:spacing w:after="60" w:line="276" w:lineRule="auto"/>
        <w:jc w:val="both"/>
        <w:rPr>
          <w:rFonts w:ascii="Calibri" w:hAnsi="Calibri"/>
          <w:sz w:val="22"/>
          <w:szCs w:val="22"/>
          <w:lang w:val="en-US"/>
        </w:rPr>
      </w:pPr>
      <w:r>
        <w:rPr>
          <w:rFonts w:ascii="Calibri" w:hAnsi="Calibri"/>
          <w:sz w:val="22"/>
          <w:szCs w:val="22"/>
          <w:lang w:val="en-US"/>
        </w:rPr>
        <w:t>14.1.</w:t>
      </w:r>
      <w:r w:rsidR="00D9552C" w:rsidRPr="007E7DF4">
        <w:rPr>
          <w:rFonts w:ascii="Calibri" w:hAnsi="Calibri"/>
          <w:sz w:val="22"/>
          <w:szCs w:val="22"/>
          <w:lang w:val="en-US"/>
        </w:rPr>
        <w:t xml:space="preserve">This </w:t>
      </w:r>
      <w:r w:rsidR="00D9552C" w:rsidRPr="00AC2ED1">
        <w:rPr>
          <w:rFonts w:ascii="Calibri" w:hAnsi="Calibri"/>
          <w:sz w:val="22"/>
          <w:szCs w:val="22"/>
          <w:lang w:val="en-US"/>
        </w:rPr>
        <w:t xml:space="preserve">Agreement shall come into effect from the academic year following the day </w:t>
      </w:r>
      <w:r w:rsidR="005C1FBC">
        <w:rPr>
          <w:rFonts w:ascii="Calibri" w:hAnsi="Calibri"/>
          <w:sz w:val="22"/>
          <w:szCs w:val="22"/>
          <w:lang w:val="en-US"/>
        </w:rPr>
        <w:br/>
      </w:r>
      <w:r w:rsidR="00D9552C" w:rsidRPr="00AC2ED1">
        <w:rPr>
          <w:rFonts w:ascii="Calibri" w:hAnsi="Calibri"/>
          <w:sz w:val="22"/>
          <w:szCs w:val="22"/>
          <w:lang w:val="en-US"/>
        </w:rPr>
        <w:t>of</w:t>
      </w:r>
      <w:r>
        <w:rPr>
          <w:rFonts w:ascii="Calibri" w:hAnsi="Calibri"/>
          <w:sz w:val="22"/>
          <w:szCs w:val="22"/>
          <w:lang w:val="en-US"/>
        </w:rPr>
        <w:t xml:space="preserve"> signature by both institutions. </w:t>
      </w:r>
    </w:p>
    <w:p w:rsidR="00D9552C" w:rsidRPr="00AC2ED1" w:rsidRDefault="00E57CCF" w:rsidP="00721C91">
      <w:pPr>
        <w:pStyle w:val="Nagwek"/>
        <w:spacing w:after="60" w:line="276" w:lineRule="auto"/>
        <w:jc w:val="both"/>
        <w:rPr>
          <w:rFonts w:ascii="Calibri" w:hAnsi="Calibri"/>
          <w:sz w:val="22"/>
          <w:szCs w:val="22"/>
          <w:lang w:val="en-US"/>
        </w:rPr>
      </w:pPr>
      <w:r>
        <w:rPr>
          <w:rFonts w:ascii="Calibri" w:hAnsi="Calibri"/>
          <w:sz w:val="22"/>
          <w:szCs w:val="22"/>
          <w:lang w:val="en-US"/>
        </w:rPr>
        <w:t xml:space="preserve">14.2.The Agreement </w:t>
      </w:r>
      <w:r w:rsidR="00D9552C" w:rsidRPr="00AC2ED1">
        <w:rPr>
          <w:rFonts w:ascii="Calibri" w:hAnsi="Calibri"/>
          <w:sz w:val="22"/>
          <w:szCs w:val="22"/>
          <w:lang w:val="en-US"/>
        </w:rPr>
        <w:t xml:space="preserve">will be valid for six (6) years and will be extended automatically for similar periods. </w:t>
      </w:r>
    </w:p>
    <w:p w:rsidR="00E57CCF" w:rsidRDefault="00E57CCF" w:rsidP="00721C91">
      <w:pPr>
        <w:spacing w:line="276" w:lineRule="auto"/>
        <w:jc w:val="both"/>
        <w:rPr>
          <w:rFonts w:ascii="Calibri" w:hAnsi="Calibri"/>
          <w:sz w:val="22"/>
          <w:szCs w:val="22"/>
          <w:lang w:val="en-US"/>
        </w:rPr>
      </w:pPr>
      <w:r>
        <w:rPr>
          <w:rFonts w:ascii="Calibri" w:hAnsi="Calibri"/>
          <w:sz w:val="22"/>
          <w:szCs w:val="22"/>
          <w:lang w:val="en-US"/>
        </w:rPr>
        <w:t>14.3.</w:t>
      </w:r>
      <w:r w:rsidR="00D9552C" w:rsidRPr="00AC2ED1">
        <w:rPr>
          <w:rFonts w:ascii="Calibri" w:hAnsi="Calibri"/>
          <w:sz w:val="22"/>
          <w:szCs w:val="22"/>
          <w:lang w:val="en-US"/>
        </w:rPr>
        <w:t xml:space="preserve">The agreement may be terminated by either party upon 180 (one hundred eighty) days written notice to the other party. </w:t>
      </w:r>
    </w:p>
    <w:p w:rsidR="00E57CCF" w:rsidRDefault="00E57CCF" w:rsidP="00721C91">
      <w:pPr>
        <w:spacing w:line="276" w:lineRule="auto"/>
        <w:jc w:val="both"/>
        <w:rPr>
          <w:rFonts w:ascii="Calibri" w:hAnsi="Calibri"/>
          <w:sz w:val="22"/>
          <w:szCs w:val="22"/>
          <w:lang w:val="en-US"/>
        </w:rPr>
      </w:pPr>
      <w:r>
        <w:rPr>
          <w:rFonts w:ascii="Calibri" w:hAnsi="Calibri"/>
          <w:sz w:val="22"/>
          <w:szCs w:val="22"/>
          <w:lang w:val="en-US"/>
        </w:rPr>
        <w:t>14.4.</w:t>
      </w:r>
      <w:r w:rsidR="00D9552C" w:rsidRPr="00AC2ED1">
        <w:rPr>
          <w:rFonts w:ascii="Calibri" w:hAnsi="Calibri"/>
          <w:sz w:val="22"/>
          <w:szCs w:val="22"/>
          <w:lang w:val="en-US"/>
        </w:rPr>
        <w:t xml:space="preserve">The agreement cannot be terminated during the semester. Termination of the agreement is subject to the completion of the activities in progress. </w:t>
      </w:r>
    </w:p>
    <w:p w:rsidR="00721C91" w:rsidRDefault="00E57CCF" w:rsidP="00721C91">
      <w:pPr>
        <w:spacing w:line="276" w:lineRule="auto"/>
        <w:jc w:val="both"/>
        <w:rPr>
          <w:rFonts w:ascii="Calibri" w:hAnsi="Calibri"/>
          <w:sz w:val="22"/>
          <w:szCs w:val="22"/>
          <w:lang w:val="en-US"/>
        </w:rPr>
      </w:pPr>
      <w:r>
        <w:rPr>
          <w:rFonts w:ascii="Calibri" w:hAnsi="Calibri"/>
          <w:sz w:val="22"/>
          <w:szCs w:val="22"/>
          <w:lang w:val="en-US"/>
        </w:rPr>
        <w:t>14.5.</w:t>
      </w:r>
      <w:r w:rsidR="00D9552C" w:rsidRPr="00AC2ED1">
        <w:rPr>
          <w:rFonts w:ascii="Calibri" w:hAnsi="Calibri"/>
          <w:sz w:val="22"/>
          <w:szCs w:val="22"/>
          <w:lang w:val="en-US"/>
        </w:rPr>
        <w:t xml:space="preserve">After </w:t>
      </w:r>
      <w:r w:rsidR="0092138B">
        <w:rPr>
          <w:rFonts w:ascii="Calibri" w:hAnsi="Calibri"/>
          <w:sz w:val="22"/>
          <w:szCs w:val="22"/>
          <w:lang w:val="en-US"/>
        </w:rPr>
        <w:t>the termination of the agreement</w:t>
      </w:r>
      <w:r w:rsidR="00D9552C" w:rsidRPr="00AC2ED1">
        <w:rPr>
          <w:rFonts w:ascii="Calibri" w:hAnsi="Calibri"/>
          <w:sz w:val="22"/>
          <w:szCs w:val="22"/>
          <w:lang w:val="en-US"/>
        </w:rPr>
        <w:t xml:space="preserve">, the whole documentation pertaining to individual students </w:t>
      </w:r>
      <w:r w:rsidR="00C43E45">
        <w:rPr>
          <w:rFonts w:ascii="Calibri" w:hAnsi="Calibri"/>
          <w:sz w:val="22"/>
          <w:szCs w:val="22"/>
          <w:lang w:val="en-US"/>
        </w:rPr>
        <w:t xml:space="preserve">and to the course of their studies </w:t>
      </w:r>
      <w:r w:rsidR="0092138B">
        <w:rPr>
          <w:rFonts w:ascii="Calibri" w:hAnsi="Calibri"/>
          <w:sz w:val="22"/>
          <w:szCs w:val="22"/>
          <w:lang w:val="en-US"/>
        </w:rPr>
        <w:t xml:space="preserve">at host institution </w:t>
      </w:r>
      <w:r w:rsidR="00D9552C" w:rsidRPr="00AC2ED1">
        <w:rPr>
          <w:rFonts w:ascii="Calibri" w:hAnsi="Calibri"/>
          <w:sz w:val="22"/>
          <w:szCs w:val="22"/>
          <w:lang w:val="en-US"/>
        </w:rPr>
        <w:t>will be hand</w:t>
      </w:r>
      <w:r w:rsidR="0092138B">
        <w:rPr>
          <w:rFonts w:ascii="Calibri" w:hAnsi="Calibri"/>
          <w:sz w:val="22"/>
          <w:szCs w:val="22"/>
          <w:lang w:val="en-US"/>
        </w:rPr>
        <w:t>ed over to their home institution</w:t>
      </w:r>
      <w:r w:rsidR="00D9552C" w:rsidRPr="00AC2ED1">
        <w:rPr>
          <w:rFonts w:ascii="Calibri" w:hAnsi="Calibri"/>
          <w:sz w:val="22"/>
          <w:szCs w:val="22"/>
          <w:lang w:val="en-US"/>
        </w:rPr>
        <w:t>.</w:t>
      </w:r>
    </w:p>
    <w:p w:rsidR="00721C91" w:rsidRDefault="00721C91" w:rsidP="00721C91">
      <w:pPr>
        <w:spacing w:line="276" w:lineRule="auto"/>
        <w:jc w:val="both"/>
        <w:rPr>
          <w:rFonts w:ascii="Calibri" w:hAnsi="Calibri"/>
          <w:sz w:val="22"/>
          <w:szCs w:val="22"/>
          <w:lang w:val="en-US"/>
        </w:rPr>
      </w:pPr>
    </w:p>
    <w:p w:rsidR="00721C91" w:rsidRPr="00721C91" w:rsidRDefault="00721C91" w:rsidP="00721C91">
      <w:pPr>
        <w:spacing w:line="276" w:lineRule="auto"/>
        <w:jc w:val="both"/>
        <w:rPr>
          <w:rFonts w:ascii="Calibri" w:hAnsi="Calibri"/>
          <w:sz w:val="22"/>
          <w:szCs w:val="22"/>
          <w:lang w:val="en-US"/>
        </w:rPr>
      </w:pPr>
    </w:p>
    <w:p w:rsidR="00721C91" w:rsidRDefault="00721C91" w:rsidP="00D9552C">
      <w:pPr>
        <w:pStyle w:val="Nagwek2"/>
        <w:spacing w:before="120" w:after="0" w:line="276" w:lineRule="auto"/>
        <w:ind w:right="-6"/>
        <w:jc w:val="both"/>
        <w:rPr>
          <w:rFonts w:ascii="Calibri" w:hAnsi="Calibri" w:cs="Calibri"/>
          <w:sz w:val="22"/>
          <w:szCs w:val="22"/>
          <w:lang w:val="en-GB"/>
        </w:rPr>
      </w:pPr>
    </w:p>
    <w:p w:rsidR="00D9552C" w:rsidRPr="00AC2ED1" w:rsidRDefault="00D9552C" w:rsidP="00D9552C">
      <w:pPr>
        <w:pStyle w:val="Nagwek2"/>
        <w:spacing w:before="120" w:after="0" w:line="276" w:lineRule="auto"/>
        <w:ind w:right="-6"/>
        <w:jc w:val="both"/>
        <w:rPr>
          <w:rFonts w:ascii="Calibri" w:hAnsi="Calibri" w:cs="Calibri"/>
          <w:sz w:val="22"/>
          <w:szCs w:val="22"/>
          <w:lang w:val="en-GB"/>
        </w:rPr>
      </w:pPr>
      <w:r w:rsidRPr="00AC2ED1">
        <w:rPr>
          <w:rFonts w:ascii="Calibri" w:hAnsi="Calibri" w:cs="Calibri"/>
          <w:sz w:val="22"/>
          <w:szCs w:val="22"/>
          <w:lang w:val="en-GB"/>
        </w:rPr>
        <w:t>Ar</w:t>
      </w:r>
      <w:r w:rsidR="00E307AF">
        <w:rPr>
          <w:rFonts w:ascii="Calibri" w:hAnsi="Calibri" w:cs="Calibri"/>
          <w:sz w:val="22"/>
          <w:szCs w:val="22"/>
          <w:lang w:val="en-GB"/>
        </w:rPr>
        <w:t>ticle 15 – Final Provisions</w:t>
      </w:r>
    </w:p>
    <w:p w:rsidR="00F34B16" w:rsidRDefault="00E57CCF" w:rsidP="00F34B16">
      <w:pPr>
        <w:spacing w:line="276" w:lineRule="auto"/>
        <w:jc w:val="both"/>
        <w:rPr>
          <w:rFonts w:asciiTheme="minorHAnsi" w:hAnsiTheme="minorHAnsi" w:cs="Calibri"/>
          <w:sz w:val="22"/>
          <w:szCs w:val="22"/>
          <w:lang w:val="en-GB"/>
        </w:rPr>
      </w:pPr>
      <w:r>
        <w:rPr>
          <w:rFonts w:asciiTheme="minorHAnsi" w:hAnsiTheme="minorHAnsi" w:cs="Calibri"/>
          <w:sz w:val="22"/>
          <w:szCs w:val="22"/>
          <w:lang w:val="en-GB"/>
        </w:rPr>
        <w:t>15.1.</w:t>
      </w:r>
      <w:r w:rsidR="00D9552C" w:rsidRPr="00AC2ED1">
        <w:rPr>
          <w:rFonts w:asciiTheme="minorHAnsi" w:hAnsiTheme="minorHAnsi" w:cs="Calibri"/>
          <w:sz w:val="22"/>
          <w:szCs w:val="22"/>
          <w:lang w:val="en-GB"/>
        </w:rPr>
        <w:t xml:space="preserve">Amendments or changes to this Agreement shall be made in writing </w:t>
      </w:r>
      <w:r w:rsidR="00D9552C" w:rsidRPr="00AC2ED1">
        <w:rPr>
          <w:rFonts w:asciiTheme="minorHAnsi" w:hAnsiTheme="minorHAnsi" w:cs="Arial"/>
          <w:sz w:val="22"/>
          <w:szCs w:val="22"/>
          <w:lang w:val="en-US" w:eastAsia="pl-PL"/>
        </w:rPr>
        <w:t xml:space="preserve">or otherwise invalid </w:t>
      </w:r>
      <w:r w:rsidR="00D9552C" w:rsidRPr="00AC2ED1">
        <w:rPr>
          <w:rFonts w:asciiTheme="minorHAnsi" w:hAnsiTheme="minorHAnsi" w:cs="Calibri"/>
          <w:sz w:val="22"/>
          <w:szCs w:val="22"/>
          <w:lang w:val="en-GB"/>
        </w:rPr>
        <w:t xml:space="preserve">and signed by the duly authorised representatives of the institutions. </w:t>
      </w:r>
    </w:p>
    <w:p w:rsidR="00C43E45" w:rsidRPr="00AC2ED1" w:rsidRDefault="00E57CCF" w:rsidP="00F34B16">
      <w:pPr>
        <w:spacing w:line="276" w:lineRule="auto"/>
        <w:jc w:val="both"/>
        <w:rPr>
          <w:rFonts w:asciiTheme="minorHAnsi" w:hAnsiTheme="minorHAnsi" w:cs="Calibri"/>
          <w:sz w:val="22"/>
          <w:szCs w:val="22"/>
        </w:rPr>
      </w:pPr>
      <w:r>
        <w:rPr>
          <w:rFonts w:asciiTheme="minorHAnsi" w:hAnsiTheme="minorHAnsi" w:cs="Calibri"/>
          <w:sz w:val="22"/>
          <w:szCs w:val="22"/>
          <w:lang w:val="en-GB"/>
        </w:rPr>
        <w:t>15.2.</w:t>
      </w:r>
      <w:r w:rsidR="00C43E45">
        <w:rPr>
          <w:rFonts w:asciiTheme="minorHAnsi" w:hAnsiTheme="minorHAnsi" w:cs="Calibri"/>
          <w:sz w:val="22"/>
          <w:szCs w:val="22"/>
          <w:lang w:val="en-GB"/>
        </w:rPr>
        <w:t>The annex with the detail</w:t>
      </w:r>
      <w:r w:rsidR="00050223">
        <w:rPr>
          <w:rFonts w:asciiTheme="minorHAnsi" w:hAnsiTheme="minorHAnsi" w:cs="Calibri"/>
          <w:sz w:val="22"/>
          <w:szCs w:val="22"/>
          <w:lang w:val="en-GB"/>
        </w:rPr>
        <w:t>ed plan</w:t>
      </w:r>
      <w:r w:rsidR="00C43E45">
        <w:rPr>
          <w:rFonts w:asciiTheme="minorHAnsi" w:hAnsiTheme="minorHAnsi" w:cs="Calibri"/>
          <w:sz w:val="22"/>
          <w:szCs w:val="22"/>
          <w:lang w:val="en-GB"/>
        </w:rPr>
        <w:t xml:space="preserve"> of Double Master</w:t>
      </w:r>
      <w:r w:rsidR="00050223">
        <w:rPr>
          <w:rFonts w:asciiTheme="minorHAnsi" w:hAnsiTheme="minorHAnsi" w:cs="Calibri"/>
          <w:sz w:val="22"/>
          <w:szCs w:val="22"/>
          <w:lang w:val="en-GB"/>
        </w:rPr>
        <w:t xml:space="preserve"> Degree Program and courses is an integrated part of the present Agreement.</w:t>
      </w:r>
    </w:p>
    <w:p w:rsidR="00D9552C" w:rsidRPr="007519DE" w:rsidRDefault="00E57CCF"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t>15.3.</w:t>
      </w:r>
      <w:r w:rsidR="00D9552C" w:rsidRPr="00AC2ED1">
        <w:rPr>
          <w:rFonts w:ascii="Calibri" w:hAnsi="Calibri" w:cs="Calibri"/>
          <w:szCs w:val="22"/>
          <w:lang w:val="en-GB"/>
        </w:rPr>
        <w:t xml:space="preserve">The parties agree to solve amicably any controversy arising from the interpretation or execution of the present Agreement. </w:t>
      </w:r>
      <w:r w:rsidR="00E307AF">
        <w:rPr>
          <w:rStyle w:val="hps"/>
          <w:rFonts w:asciiTheme="minorHAnsi" w:hAnsiTheme="minorHAnsi"/>
          <w:lang w:val="en"/>
        </w:rPr>
        <w:t>Otherwise</w:t>
      </w:r>
      <w:r w:rsidR="00E307AF" w:rsidRPr="00E307AF">
        <w:rPr>
          <w:rStyle w:val="hps"/>
          <w:rFonts w:asciiTheme="minorHAnsi" w:hAnsiTheme="minorHAnsi"/>
          <w:lang w:val="en"/>
        </w:rPr>
        <w:t xml:space="preserve"> that</w:t>
      </w:r>
      <w:r w:rsidR="00E307AF" w:rsidRPr="00E307AF">
        <w:rPr>
          <w:rFonts w:asciiTheme="minorHAnsi" w:hAnsiTheme="minorHAnsi"/>
          <w:lang w:val="en"/>
        </w:rPr>
        <w:t xml:space="preserve"> </w:t>
      </w:r>
      <w:r w:rsidR="00E307AF" w:rsidRPr="00E307AF">
        <w:rPr>
          <w:rStyle w:val="hps"/>
          <w:rFonts w:asciiTheme="minorHAnsi" w:hAnsiTheme="minorHAnsi"/>
          <w:lang w:val="en"/>
        </w:rPr>
        <w:t>dispute will be resolved</w:t>
      </w:r>
      <w:r w:rsidR="00E307AF" w:rsidRPr="00E307AF">
        <w:rPr>
          <w:rFonts w:asciiTheme="minorHAnsi" w:hAnsiTheme="minorHAnsi"/>
          <w:lang w:val="en"/>
        </w:rPr>
        <w:t xml:space="preserve"> </w:t>
      </w:r>
      <w:r w:rsidR="00E307AF" w:rsidRPr="00E307AF">
        <w:rPr>
          <w:rStyle w:val="hps"/>
          <w:rFonts w:asciiTheme="minorHAnsi" w:hAnsiTheme="minorHAnsi"/>
          <w:lang w:val="en"/>
        </w:rPr>
        <w:t>before</w:t>
      </w:r>
      <w:r w:rsidR="00E307AF" w:rsidRPr="00E307AF">
        <w:rPr>
          <w:rFonts w:asciiTheme="minorHAnsi" w:hAnsiTheme="minorHAnsi"/>
          <w:lang w:val="en"/>
        </w:rPr>
        <w:t xml:space="preserve"> </w:t>
      </w:r>
      <w:r w:rsidR="00E307AF">
        <w:rPr>
          <w:rStyle w:val="hps"/>
          <w:rFonts w:asciiTheme="minorHAnsi" w:hAnsiTheme="minorHAnsi"/>
          <w:lang w:val="en"/>
        </w:rPr>
        <w:t xml:space="preserve">the </w:t>
      </w:r>
      <w:r w:rsidR="00E307AF" w:rsidRPr="00E307AF">
        <w:rPr>
          <w:rStyle w:val="hps"/>
          <w:rFonts w:asciiTheme="minorHAnsi" w:hAnsiTheme="minorHAnsi"/>
          <w:lang w:val="en"/>
        </w:rPr>
        <w:t>court</w:t>
      </w:r>
      <w:r w:rsidR="00E307AF" w:rsidRPr="00E307AF">
        <w:rPr>
          <w:rFonts w:asciiTheme="minorHAnsi" w:hAnsiTheme="minorHAnsi"/>
          <w:lang w:val="en"/>
        </w:rPr>
        <w:t xml:space="preserve"> </w:t>
      </w:r>
      <w:r w:rsidR="00664D1E">
        <w:rPr>
          <w:rFonts w:asciiTheme="minorHAnsi" w:hAnsiTheme="minorHAnsi"/>
          <w:lang w:val="en"/>
        </w:rPr>
        <w:t xml:space="preserve">proper </w:t>
      </w:r>
      <w:r w:rsidR="00E307AF" w:rsidRPr="00E307AF">
        <w:rPr>
          <w:rStyle w:val="hps"/>
          <w:rFonts w:asciiTheme="minorHAnsi" w:hAnsiTheme="minorHAnsi"/>
          <w:lang w:val="en"/>
        </w:rPr>
        <w:t>for the seat of</w:t>
      </w:r>
      <w:r w:rsidR="00E307AF" w:rsidRPr="00E307AF">
        <w:rPr>
          <w:rFonts w:asciiTheme="minorHAnsi" w:hAnsiTheme="minorHAnsi"/>
          <w:lang w:val="en"/>
        </w:rPr>
        <w:t xml:space="preserve"> </w:t>
      </w:r>
      <w:r w:rsidR="00E307AF" w:rsidRPr="00E307AF">
        <w:rPr>
          <w:rStyle w:val="hps"/>
          <w:rFonts w:asciiTheme="minorHAnsi" w:hAnsiTheme="minorHAnsi"/>
          <w:lang w:val="en"/>
        </w:rPr>
        <w:t>the plaintiff</w:t>
      </w:r>
      <w:r w:rsidR="00E307AF" w:rsidRPr="00E307AF">
        <w:rPr>
          <w:rFonts w:asciiTheme="minorHAnsi" w:hAnsiTheme="minorHAnsi"/>
          <w:lang w:val="en"/>
        </w:rPr>
        <w:t xml:space="preserve"> </w:t>
      </w:r>
      <w:r w:rsidR="00E307AF" w:rsidRPr="00E307AF">
        <w:rPr>
          <w:rStyle w:val="hps"/>
          <w:rFonts w:asciiTheme="minorHAnsi" w:hAnsiTheme="minorHAnsi"/>
          <w:lang w:val="en"/>
        </w:rPr>
        <w:t>and</w:t>
      </w:r>
      <w:r w:rsidR="00E307AF" w:rsidRPr="00E307AF">
        <w:rPr>
          <w:rFonts w:asciiTheme="minorHAnsi" w:hAnsiTheme="minorHAnsi"/>
          <w:lang w:val="en"/>
        </w:rPr>
        <w:t xml:space="preserve"> </w:t>
      </w:r>
      <w:r w:rsidR="00E307AF" w:rsidRPr="00E307AF">
        <w:rPr>
          <w:rStyle w:val="hps"/>
          <w:rFonts w:asciiTheme="minorHAnsi" w:hAnsiTheme="minorHAnsi"/>
          <w:lang w:val="en"/>
        </w:rPr>
        <w:t>by</w:t>
      </w:r>
      <w:r w:rsidR="00E307AF" w:rsidRPr="00E307AF">
        <w:rPr>
          <w:rFonts w:asciiTheme="minorHAnsi" w:hAnsiTheme="minorHAnsi"/>
          <w:lang w:val="en"/>
        </w:rPr>
        <w:t xml:space="preserve"> </w:t>
      </w:r>
      <w:r w:rsidR="00E307AF" w:rsidRPr="00E307AF">
        <w:rPr>
          <w:rStyle w:val="hps"/>
          <w:rFonts w:asciiTheme="minorHAnsi" w:hAnsiTheme="minorHAnsi"/>
          <w:lang w:val="en"/>
        </w:rPr>
        <w:t>the law</w:t>
      </w:r>
      <w:r w:rsidR="00E307AF" w:rsidRPr="00E307AF">
        <w:rPr>
          <w:rFonts w:asciiTheme="minorHAnsi" w:hAnsiTheme="minorHAnsi"/>
          <w:lang w:val="en"/>
        </w:rPr>
        <w:t xml:space="preserve"> </w:t>
      </w:r>
      <w:r w:rsidR="00E307AF" w:rsidRPr="00E307AF">
        <w:rPr>
          <w:rStyle w:val="hps"/>
          <w:rFonts w:asciiTheme="minorHAnsi" w:hAnsiTheme="minorHAnsi"/>
          <w:lang w:val="en"/>
        </w:rPr>
        <w:t>of the country</w:t>
      </w:r>
      <w:r w:rsidR="00664D1E">
        <w:rPr>
          <w:rFonts w:asciiTheme="minorHAnsi" w:hAnsiTheme="minorHAnsi"/>
          <w:lang w:val="en"/>
        </w:rPr>
        <w:t xml:space="preserve"> proper for </w:t>
      </w:r>
      <w:r w:rsidR="00664D1E" w:rsidRPr="00E307AF">
        <w:rPr>
          <w:rStyle w:val="hps"/>
          <w:rFonts w:asciiTheme="minorHAnsi" w:hAnsiTheme="minorHAnsi"/>
          <w:lang w:val="en"/>
        </w:rPr>
        <w:t>the plaintiff</w:t>
      </w:r>
      <w:r w:rsidR="00664D1E">
        <w:rPr>
          <w:rStyle w:val="hps"/>
          <w:rFonts w:asciiTheme="minorHAnsi" w:hAnsiTheme="minorHAnsi"/>
          <w:lang w:val="en"/>
        </w:rPr>
        <w:t>.</w:t>
      </w:r>
    </w:p>
    <w:p w:rsidR="00D9552C" w:rsidRPr="007519DE" w:rsidRDefault="00E57CCF" w:rsidP="00D9552C">
      <w:pPr>
        <w:pStyle w:val="Tekstpodstawowy"/>
        <w:spacing w:before="120" w:after="0" w:line="276" w:lineRule="auto"/>
        <w:ind w:right="-7"/>
        <w:jc w:val="both"/>
        <w:rPr>
          <w:rFonts w:ascii="Calibri" w:hAnsi="Calibri" w:cs="Calibri"/>
          <w:szCs w:val="22"/>
          <w:lang w:val="en-GB"/>
        </w:rPr>
      </w:pPr>
      <w:r>
        <w:rPr>
          <w:rFonts w:ascii="Calibri" w:hAnsi="Calibri" w:cs="Calibri"/>
          <w:szCs w:val="22"/>
          <w:lang w:val="en-GB"/>
        </w:rPr>
        <w:t>15.4.</w:t>
      </w:r>
      <w:r w:rsidR="00D9552C" w:rsidRPr="007519DE">
        <w:rPr>
          <w:rFonts w:ascii="Calibri" w:hAnsi="Calibri" w:cs="Calibri"/>
          <w:szCs w:val="22"/>
          <w:lang w:val="en-GB"/>
        </w:rPr>
        <w:t xml:space="preserve">This </w:t>
      </w:r>
      <w:r w:rsidR="00F34B16">
        <w:rPr>
          <w:rFonts w:ascii="Calibri" w:hAnsi="Calibri" w:cs="Calibri"/>
          <w:szCs w:val="22"/>
          <w:lang w:val="en-GB"/>
        </w:rPr>
        <w:t>Agreement has been signed in f</w:t>
      </w:r>
      <w:r w:rsidR="00FB4E26">
        <w:rPr>
          <w:rFonts w:ascii="Calibri" w:hAnsi="Calibri" w:cs="Calibri"/>
          <w:szCs w:val="22"/>
          <w:lang w:val="en-GB"/>
        </w:rPr>
        <w:t>our</w:t>
      </w:r>
      <w:r w:rsidR="00D9552C" w:rsidRPr="007519DE">
        <w:rPr>
          <w:rFonts w:ascii="Calibri" w:hAnsi="Calibri" w:cs="Calibri"/>
          <w:szCs w:val="22"/>
          <w:lang w:val="en-GB"/>
        </w:rPr>
        <w:t xml:space="preserve"> originals in English</w:t>
      </w:r>
      <w:r w:rsidR="00D9552C">
        <w:rPr>
          <w:rFonts w:ascii="Calibri" w:hAnsi="Calibri" w:cs="Calibri"/>
          <w:szCs w:val="22"/>
          <w:lang w:val="en-GB"/>
        </w:rPr>
        <w:t>.</w:t>
      </w:r>
    </w:p>
    <w:p w:rsidR="00D9552C" w:rsidRPr="007519DE" w:rsidRDefault="00D9552C" w:rsidP="00D9552C">
      <w:pPr>
        <w:pStyle w:val="Tekstpodstawowy"/>
        <w:spacing w:before="120" w:after="0" w:line="276" w:lineRule="auto"/>
        <w:ind w:right="-7"/>
        <w:jc w:val="both"/>
        <w:rPr>
          <w:rFonts w:ascii="Calibri" w:hAnsi="Calibri" w:cs="Calibri"/>
          <w:szCs w:val="22"/>
          <w:lang w:val="en-GB"/>
        </w:rPr>
      </w:pPr>
    </w:p>
    <w:p w:rsidR="00D9552C" w:rsidRDefault="00D9552C" w:rsidP="00D9552C">
      <w:pPr>
        <w:pStyle w:val="Nagwek"/>
        <w:spacing w:after="60" w:line="320" w:lineRule="exact"/>
        <w:jc w:val="both"/>
        <w:rPr>
          <w:rFonts w:ascii="Calibri" w:hAnsi="Calibri"/>
          <w:sz w:val="22"/>
          <w:szCs w:val="22"/>
          <w:lang w:val="en-US"/>
        </w:rPr>
      </w:pPr>
    </w:p>
    <w:p w:rsidR="00721C91" w:rsidRDefault="00721C91" w:rsidP="00D9552C">
      <w:pPr>
        <w:pStyle w:val="Nagwek"/>
        <w:spacing w:after="60" w:line="320" w:lineRule="exact"/>
        <w:jc w:val="both"/>
        <w:rPr>
          <w:rFonts w:ascii="Calibri" w:hAnsi="Calibri"/>
          <w:sz w:val="22"/>
          <w:szCs w:val="22"/>
          <w:lang w:val="en-US"/>
        </w:rPr>
      </w:pPr>
    </w:p>
    <w:p w:rsidR="0070034E" w:rsidRPr="00A05C30" w:rsidRDefault="0070034E" w:rsidP="00D9552C">
      <w:pPr>
        <w:pStyle w:val="Nagwek"/>
        <w:spacing w:after="60" w:line="320" w:lineRule="exact"/>
        <w:jc w:val="both"/>
        <w:rPr>
          <w:rFonts w:ascii="Calibri" w:hAnsi="Calibri"/>
          <w:sz w:val="22"/>
          <w:szCs w:val="22"/>
          <w:lang w:val="en-US"/>
        </w:rPr>
      </w:pPr>
    </w:p>
    <w:tbl>
      <w:tblPr>
        <w:tblW w:w="0" w:type="auto"/>
        <w:jc w:val="center"/>
        <w:tblLook w:val="04A0" w:firstRow="1" w:lastRow="0" w:firstColumn="1" w:lastColumn="0" w:noHBand="0" w:noVBand="1"/>
      </w:tblPr>
      <w:tblGrid>
        <w:gridCol w:w="4322"/>
        <w:gridCol w:w="4322"/>
      </w:tblGrid>
      <w:tr w:rsidR="00D9552C" w:rsidRPr="00A05C30" w:rsidTr="000B6548">
        <w:trPr>
          <w:jc w:val="center"/>
        </w:trPr>
        <w:tc>
          <w:tcPr>
            <w:tcW w:w="4322" w:type="dxa"/>
            <w:shd w:val="clear" w:color="auto" w:fill="auto"/>
          </w:tcPr>
          <w:p w:rsidR="00D9552C" w:rsidRPr="00A05C30" w:rsidRDefault="0051585C" w:rsidP="000B6548">
            <w:pPr>
              <w:rPr>
                <w:rFonts w:ascii="Calibri" w:hAnsi="Calibri" w:cs="Arial"/>
                <w:sz w:val="22"/>
                <w:szCs w:val="22"/>
                <w:lang w:val="pt-BR"/>
              </w:rPr>
            </w:pPr>
            <w:r>
              <w:rPr>
                <w:rFonts w:ascii="Calibri" w:hAnsi="Calibri" w:cs="Arial"/>
                <w:sz w:val="22"/>
                <w:szCs w:val="22"/>
              </w:rPr>
              <w:t>For the .............................................</w:t>
            </w:r>
          </w:p>
          <w:p w:rsidR="00D9552C" w:rsidRDefault="00D9552C" w:rsidP="000B6548">
            <w:pPr>
              <w:rPr>
                <w:rFonts w:ascii="Calibri" w:hAnsi="Calibri" w:cs="Arial"/>
                <w:sz w:val="22"/>
                <w:szCs w:val="22"/>
                <w:lang w:val="pt-BR"/>
              </w:rPr>
            </w:pPr>
          </w:p>
          <w:p w:rsidR="00D9552C" w:rsidRPr="00A05C30" w:rsidRDefault="00D9552C" w:rsidP="000B6548">
            <w:pPr>
              <w:rPr>
                <w:rFonts w:ascii="Calibri" w:hAnsi="Calibri" w:cs="Arial"/>
                <w:sz w:val="22"/>
                <w:szCs w:val="22"/>
                <w:lang w:val="pt-BR"/>
              </w:rPr>
            </w:pPr>
          </w:p>
          <w:p w:rsidR="00335FB5" w:rsidRDefault="00335FB5" w:rsidP="000B6548">
            <w:pPr>
              <w:rPr>
                <w:rFonts w:ascii="Calibri" w:hAnsi="Calibri" w:cs="Arial"/>
                <w:sz w:val="22"/>
                <w:szCs w:val="22"/>
              </w:rPr>
            </w:pPr>
          </w:p>
          <w:p w:rsidR="00D9552C" w:rsidRDefault="00D9552C" w:rsidP="000B6548">
            <w:pPr>
              <w:rPr>
                <w:rFonts w:ascii="Calibri" w:hAnsi="Calibri" w:cs="Arial"/>
                <w:sz w:val="22"/>
                <w:szCs w:val="22"/>
              </w:rPr>
            </w:pPr>
            <w:r w:rsidRPr="003B744C">
              <w:rPr>
                <w:rFonts w:ascii="Calibri" w:hAnsi="Calibri" w:cs="Arial"/>
                <w:sz w:val="22"/>
                <w:szCs w:val="22"/>
              </w:rPr>
              <w:t>_____________________________</w:t>
            </w:r>
          </w:p>
          <w:p w:rsidR="00D9552C" w:rsidRPr="00A05C30" w:rsidRDefault="00E307AF" w:rsidP="000B6548">
            <w:pPr>
              <w:rPr>
                <w:rFonts w:ascii="Calibri" w:hAnsi="Calibri" w:cs="Arial"/>
                <w:sz w:val="22"/>
                <w:szCs w:val="22"/>
                <w:lang w:val="pt-BR"/>
              </w:rPr>
            </w:pPr>
            <w:r>
              <w:rPr>
                <w:rFonts w:ascii="Calibri" w:hAnsi="Calibri" w:cs="Arial"/>
                <w:sz w:val="22"/>
                <w:szCs w:val="22"/>
                <w:lang w:val="pt-BR"/>
              </w:rPr>
              <w:t>Prof.</w:t>
            </w:r>
          </w:p>
          <w:p w:rsidR="00D9552C" w:rsidRPr="00A05C30" w:rsidRDefault="0092138B" w:rsidP="000B6548">
            <w:pPr>
              <w:rPr>
                <w:rFonts w:ascii="Calibri" w:hAnsi="Calibri" w:cs="Arial"/>
                <w:sz w:val="22"/>
                <w:szCs w:val="22"/>
              </w:rPr>
            </w:pPr>
            <w:r>
              <w:rPr>
                <w:rFonts w:ascii="Calibri" w:hAnsi="Calibri" w:cs="Arial"/>
                <w:sz w:val="22"/>
                <w:szCs w:val="22"/>
              </w:rPr>
              <w:t>Rector</w:t>
            </w:r>
          </w:p>
          <w:p w:rsidR="00D9552C" w:rsidRDefault="00D9552C" w:rsidP="000B6548">
            <w:pPr>
              <w:rPr>
                <w:rFonts w:ascii="Calibri" w:hAnsi="Calibri" w:cs="Arial"/>
                <w:sz w:val="22"/>
                <w:szCs w:val="22"/>
              </w:rPr>
            </w:pPr>
          </w:p>
          <w:p w:rsidR="00D9552C" w:rsidRPr="00A05C30" w:rsidRDefault="00D9552C" w:rsidP="000B6548">
            <w:pPr>
              <w:rPr>
                <w:rFonts w:ascii="Calibri" w:hAnsi="Calibri" w:cs="Arial"/>
                <w:sz w:val="22"/>
                <w:szCs w:val="22"/>
              </w:rPr>
            </w:pPr>
          </w:p>
          <w:p w:rsidR="0070034E" w:rsidRDefault="0070034E" w:rsidP="000B6548">
            <w:pPr>
              <w:rPr>
                <w:rFonts w:ascii="Calibri" w:hAnsi="Calibri" w:cs="Arial"/>
                <w:sz w:val="22"/>
                <w:szCs w:val="22"/>
              </w:rPr>
            </w:pPr>
          </w:p>
          <w:p w:rsidR="0070034E" w:rsidRPr="00A05C30" w:rsidRDefault="0070034E" w:rsidP="0070034E">
            <w:pPr>
              <w:rPr>
                <w:rFonts w:ascii="Calibri" w:hAnsi="Calibri" w:cs="Arial"/>
                <w:sz w:val="22"/>
                <w:szCs w:val="22"/>
              </w:rPr>
            </w:pPr>
            <w:r>
              <w:rPr>
                <w:rFonts w:ascii="Calibri" w:hAnsi="Calibri" w:cs="Arial"/>
                <w:sz w:val="22"/>
                <w:szCs w:val="22"/>
              </w:rPr>
              <w:t>Dean of the Faculty.....</w:t>
            </w:r>
          </w:p>
          <w:p w:rsidR="0070034E" w:rsidRDefault="0070034E" w:rsidP="000B6548">
            <w:pPr>
              <w:rPr>
                <w:rFonts w:ascii="Calibri" w:hAnsi="Calibri" w:cs="Arial"/>
                <w:sz w:val="22"/>
                <w:szCs w:val="22"/>
              </w:rPr>
            </w:pPr>
          </w:p>
          <w:p w:rsidR="0070034E" w:rsidRDefault="0070034E" w:rsidP="000B6548">
            <w:pPr>
              <w:rPr>
                <w:rFonts w:ascii="Calibri" w:hAnsi="Calibri" w:cs="Arial"/>
                <w:sz w:val="22"/>
                <w:szCs w:val="22"/>
              </w:rPr>
            </w:pPr>
          </w:p>
          <w:p w:rsidR="0070034E" w:rsidRDefault="0070034E" w:rsidP="000B6548">
            <w:pPr>
              <w:rPr>
                <w:rFonts w:ascii="Calibri" w:hAnsi="Calibri" w:cs="Arial"/>
                <w:sz w:val="22"/>
                <w:szCs w:val="22"/>
              </w:rPr>
            </w:pPr>
          </w:p>
          <w:p w:rsidR="00D9552C" w:rsidRPr="00763C35" w:rsidRDefault="00D9552C" w:rsidP="000B6548">
            <w:pPr>
              <w:rPr>
                <w:rFonts w:ascii="Calibri" w:hAnsi="Calibri" w:cs="Arial"/>
                <w:sz w:val="22"/>
                <w:szCs w:val="22"/>
              </w:rPr>
            </w:pPr>
            <w:r w:rsidRPr="00A05C30">
              <w:rPr>
                <w:rFonts w:ascii="Calibri" w:hAnsi="Calibri" w:cs="Arial"/>
                <w:sz w:val="22"/>
                <w:szCs w:val="22"/>
              </w:rPr>
              <w:t>Date:</w:t>
            </w:r>
          </w:p>
        </w:tc>
        <w:tc>
          <w:tcPr>
            <w:tcW w:w="4322" w:type="dxa"/>
            <w:shd w:val="clear" w:color="auto" w:fill="auto"/>
          </w:tcPr>
          <w:p w:rsidR="00D9552C" w:rsidRPr="00312520" w:rsidRDefault="00D9552C" w:rsidP="000B6548">
            <w:pPr>
              <w:rPr>
                <w:rFonts w:ascii="Calibri" w:hAnsi="Calibri" w:cs="Arial"/>
                <w:sz w:val="22"/>
                <w:szCs w:val="22"/>
                <w:lang w:val="en-US"/>
              </w:rPr>
            </w:pPr>
            <w:r>
              <w:rPr>
                <w:rFonts w:ascii="Calibri" w:hAnsi="Calibri" w:cs="Arial"/>
                <w:sz w:val="22"/>
                <w:szCs w:val="22"/>
                <w:lang w:val="en-US"/>
              </w:rPr>
              <w:t xml:space="preserve">For the </w:t>
            </w:r>
            <w:r w:rsidRPr="00C90288">
              <w:rPr>
                <w:rFonts w:ascii="Calibri" w:hAnsi="Calibri" w:cs="Arial"/>
                <w:sz w:val="22"/>
                <w:szCs w:val="22"/>
                <w:lang w:val="en-US"/>
              </w:rPr>
              <w:t>Wroc</w:t>
            </w:r>
            <w:r w:rsidRPr="00C90288">
              <w:rPr>
                <w:rFonts w:ascii="Calibri" w:hAnsi="Calibri" w:cs="Arial" w:hint="eastAsia"/>
                <w:sz w:val="22"/>
                <w:szCs w:val="22"/>
                <w:lang w:val="en-US"/>
              </w:rPr>
              <w:t>ł</w:t>
            </w:r>
            <w:r w:rsidRPr="00C90288">
              <w:rPr>
                <w:rFonts w:ascii="Calibri" w:hAnsi="Calibri" w:cs="Arial"/>
                <w:sz w:val="22"/>
                <w:szCs w:val="22"/>
                <w:lang w:val="en-US"/>
              </w:rPr>
              <w:t xml:space="preserve">aw University of </w:t>
            </w:r>
            <w:r w:rsidR="00335FB5">
              <w:rPr>
                <w:rFonts w:ascii="Calibri" w:hAnsi="Calibri" w:cs="Arial"/>
                <w:sz w:val="22"/>
                <w:szCs w:val="22"/>
                <w:lang w:val="en-US"/>
              </w:rPr>
              <w:t xml:space="preserve">Science and </w:t>
            </w:r>
            <w:r w:rsidRPr="00C90288">
              <w:rPr>
                <w:rFonts w:ascii="Calibri" w:hAnsi="Calibri" w:cs="Arial"/>
                <w:sz w:val="22"/>
                <w:szCs w:val="22"/>
                <w:lang w:val="en-US"/>
              </w:rPr>
              <w:t xml:space="preserve">Technology </w:t>
            </w:r>
          </w:p>
          <w:p w:rsidR="00D9552C" w:rsidRDefault="00D9552C" w:rsidP="000B6548">
            <w:pPr>
              <w:rPr>
                <w:rFonts w:ascii="Calibri" w:hAnsi="Calibri" w:cs="Arial"/>
                <w:sz w:val="22"/>
                <w:szCs w:val="22"/>
                <w:lang w:val="en-US"/>
              </w:rPr>
            </w:pPr>
          </w:p>
          <w:p w:rsidR="00D9552C" w:rsidRPr="00312520" w:rsidRDefault="00D9552C" w:rsidP="000B6548">
            <w:pPr>
              <w:rPr>
                <w:rFonts w:ascii="Calibri" w:hAnsi="Calibri" w:cs="Arial"/>
                <w:sz w:val="22"/>
                <w:szCs w:val="22"/>
                <w:lang w:val="en-US"/>
              </w:rPr>
            </w:pPr>
          </w:p>
          <w:p w:rsidR="00D9552C" w:rsidRPr="00312520" w:rsidRDefault="00D9552C" w:rsidP="000B6548">
            <w:pPr>
              <w:rPr>
                <w:rFonts w:ascii="Calibri" w:hAnsi="Calibri" w:cs="Arial"/>
                <w:sz w:val="22"/>
                <w:szCs w:val="22"/>
                <w:lang w:val="en-US"/>
              </w:rPr>
            </w:pPr>
            <w:r w:rsidRPr="00312520">
              <w:rPr>
                <w:rFonts w:ascii="Calibri" w:hAnsi="Calibri" w:cs="Arial"/>
                <w:sz w:val="22"/>
                <w:szCs w:val="22"/>
                <w:lang w:val="en-US"/>
              </w:rPr>
              <w:t>_____________________________</w:t>
            </w:r>
          </w:p>
          <w:p w:rsidR="00D9552C" w:rsidRPr="0053032A" w:rsidRDefault="00D9552C" w:rsidP="000B6548">
            <w:pPr>
              <w:rPr>
                <w:rFonts w:ascii="Calibri" w:hAnsi="Calibri" w:cs="Arial"/>
                <w:sz w:val="22"/>
                <w:szCs w:val="22"/>
                <w:lang w:val="en-US"/>
              </w:rPr>
            </w:pPr>
            <w:r w:rsidRPr="0053032A">
              <w:rPr>
                <w:rFonts w:ascii="Calibri" w:hAnsi="Calibri" w:cs="Arial"/>
                <w:sz w:val="22"/>
                <w:szCs w:val="22"/>
                <w:lang w:val="en-US"/>
              </w:rPr>
              <w:t xml:space="preserve">Prof. </w:t>
            </w:r>
          </w:p>
          <w:p w:rsidR="00D9552C" w:rsidRDefault="00D9552C" w:rsidP="000B6548">
            <w:pPr>
              <w:rPr>
                <w:rFonts w:ascii="Calibri" w:hAnsi="Calibri" w:cs="Arial"/>
                <w:sz w:val="22"/>
                <w:szCs w:val="22"/>
              </w:rPr>
            </w:pPr>
            <w:r w:rsidRPr="0053032A">
              <w:rPr>
                <w:rFonts w:ascii="Calibri" w:hAnsi="Calibri" w:cs="Arial"/>
                <w:sz w:val="22"/>
                <w:szCs w:val="22"/>
              </w:rPr>
              <w:t>Rector</w:t>
            </w:r>
          </w:p>
          <w:p w:rsidR="00D9552C" w:rsidRDefault="00D9552C" w:rsidP="000B6548">
            <w:pPr>
              <w:rPr>
                <w:rFonts w:ascii="Calibri" w:hAnsi="Calibri" w:cs="Arial"/>
                <w:sz w:val="22"/>
                <w:szCs w:val="22"/>
              </w:rPr>
            </w:pPr>
            <w:r>
              <w:rPr>
                <w:rFonts w:ascii="Calibri" w:hAnsi="Calibri" w:cs="Arial"/>
                <w:sz w:val="22"/>
                <w:szCs w:val="22"/>
              </w:rPr>
              <w:t xml:space="preserve"> </w:t>
            </w:r>
          </w:p>
          <w:p w:rsidR="00D9552C" w:rsidRDefault="00D9552C" w:rsidP="000B6548">
            <w:pPr>
              <w:rPr>
                <w:rFonts w:ascii="Calibri" w:hAnsi="Calibri" w:cs="Arial"/>
                <w:sz w:val="22"/>
                <w:szCs w:val="22"/>
              </w:rPr>
            </w:pPr>
          </w:p>
          <w:p w:rsidR="0070034E" w:rsidRDefault="0070034E" w:rsidP="000B6548">
            <w:pPr>
              <w:rPr>
                <w:rFonts w:ascii="Calibri" w:hAnsi="Calibri" w:cs="Arial"/>
                <w:sz w:val="22"/>
                <w:szCs w:val="22"/>
              </w:rPr>
            </w:pPr>
          </w:p>
          <w:p w:rsidR="0070034E" w:rsidRPr="00A05C30" w:rsidRDefault="0070034E" w:rsidP="000B6548">
            <w:pPr>
              <w:rPr>
                <w:rFonts w:ascii="Calibri" w:hAnsi="Calibri" w:cs="Arial"/>
                <w:sz w:val="22"/>
                <w:szCs w:val="22"/>
              </w:rPr>
            </w:pPr>
            <w:r>
              <w:rPr>
                <w:rFonts w:ascii="Calibri" w:hAnsi="Calibri" w:cs="Arial"/>
                <w:sz w:val="22"/>
                <w:szCs w:val="22"/>
              </w:rPr>
              <w:t>Dean of the Faculty.....</w:t>
            </w:r>
          </w:p>
          <w:p w:rsidR="0070034E" w:rsidRDefault="0070034E" w:rsidP="000B6548">
            <w:pPr>
              <w:rPr>
                <w:rFonts w:ascii="Calibri" w:hAnsi="Calibri" w:cs="Arial"/>
                <w:sz w:val="22"/>
                <w:szCs w:val="22"/>
              </w:rPr>
            </w:pPr>
          </w:p>
          <w:p w:rsidR="0070034E" w:rsidRDefault="0070034E" w:rsidP="000B6548">
            <w:pPr>
              <w:rPr>
                <w:rFonts w:ascii="Calibri" w:hAnsi="Calibri" w:cs="Arial"/>
                <w:sz w:val="22"/>
                <w:szCs w:val="22"/>
              </w:rPr>
            </w:pPr>
          </w:p>
          <w:p w:rsidR="0070034E" w:rsidRDefault="0070034E" w:rsidP="000B6548">
            <w:pPr>
              <w:rPr>
                <w:rFonts w:ascii="Calibri" w:hAnsi="Calibri" w:cs="Arial"/>
                <w:sz w:val="22"/>
                <w:szCs w:val="22"/>
              </w:rPr>
            </w:pPr>
          </w:p>
          <w:p w:rsidR="00D9552C" w:rsidRPr="0053032A" w:rsidRDefault="00D9552C" w:rsidP="000B6548">
            <w:pPr>
              <w:rPr>
                <w:rFonts w:ascii="Calibri" w:hAnsi="Calibri" w:cs="Arial"/>
                <w:sz w:val="22"/>
                <w:szCs w:val="22"/>
                <w:lang w:val="en-US"/>
              </w:rPr>
            </w:pPr>
            <w:r w:rsidRPr="00A05C30">
              <w:rPr>
                <w:rFonts w:ascii="Calibri" w:hAnsi="Calibri" w:cs="Arial"/>
                <w:sz w:val="22"/>
                <w:szCs w:val="22"/>
              </w:rPr>
              <w:t>Date:</w:t>
            </w:r>
          </w:p>
        </w:tc>
      </w:tr>
    </w:tbl>
    <w:p w:rsidR="00D9552C" w:rsidRPr="007519DE" w:rsidRDefault="00D9552C" w:rsidP="00D9552C">
      <w:pPr>
        <w:pStyle w:val="Tekstpodstawowy"/>
        <w:spacing w:before="120" w:after="0" w:line="276" w:lineRule="auto"/>
        <w:ind w:right="-7"/>
        <w:jc w:val="both"/>
        <w:rPr>
          <w:rFonts w:ascii="Calibri" w:hAnsi="Calibri" w:cs="Calibri"/>
          <w:lang w:val="en-GB"/>
        </w:rPr>
      </w:pPr>
    </w:p>
    <w:p w:rsidR="002C5B0B" w:rsidRDefault="00191659"/>
    <w:sectPr w:rsidR="002C5B0B" w:rsidSect="00CD4013">
      <w:footerReference w:type="default" r:id="rId8"/>
      <w:footnotePr>
        <w:numRestart w:val="eachPage"/>
      </w:footnotePr>
      <w:pgSz w:w="11900" w:h="16840"/>
      <w:pgMar w:top="1440" w:right="1701" w:bottom="1440" w:left="1701" w:header="720" w:footer="40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659" w:rsidRDefault="00191659" w:rsidP="003A12F2">
      <w:r>
        <w:separator/>
      </w:r>
    </w:p>
  </w:endnote>
  <w:endnote w:type="continuationSeparator" w:id="0">
    <w:p w:rsidR="00191659" w:rsidRDefault="00191659" w:rsidP="003A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239959"/>
      <w:docPartObj>
        <w:docPartGallery w:val="Page Numbers (Bottom of Page)"/>
        <w:docPartUnique/>
      </w:docPartObj>
    </w:sdtPr>
    <w:sdtEndPr/>
    <w:sdtContent>
      <w:p w:rsidR="003A12F2" w:rsidRDefault="003A12F2">
        <w:pPr>
          <w:pStyle w:val="Stopka"/>
          <w:jc w:val="right"/>
        </w:pPr>
        <w:r>
          <w:fldChar w:fldCharType="begin"/>
        </w:r>
        <w:r>
          <w:instrText>PAGE   \* MERGEFORMAT</w:instrText>
        </w:r>
        <w:r>
          <w:fldChar w:fldCharType="separate"/>
        </w:r>
        <w:r w:rsidR="00415302" w:rsidRPr="00415302">
          <w:rPr>
            <w:noProof/>
            <w:lang w:val="pl-PL"/>
          </w:rPr>
          <w:t>1</w:t>
        </w:r>
        <w:r>
          <w:fldChar w:fldCharType="end"/>
        </w:r>
      </w:p>
    </w:sdtContent>
  </w:sdt>
  <w:p w:rsidR="003A12F2" w:rsidRDefault="003A12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659" w:rsidRDefault="00191659" w:rsidP="003A12F2">
      <w:r>
        <w:separator/>
      </w:r>
    </w:p>
  </w:footnote>
  <w:footnote w:type="continuationSeparator" w:id="0">
    <w:p w:rsidR="00191659" w:rsidRDefault="00191659" w:rsidP="003A1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048DD"/>
    <w:multiLevelType w:val="hybridMultilevel"/>
    <w:tmpl w:val="04161C8E"/>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55531781"/>
    <w:multiLevelType w:val="hybridMultilevel"/>
    <w:tmpl w:val="528AD488"/>
    <w:lvl w:ilvl="0" w:tplc="FC029DBE">
      <w:start w:val="1"/>
      <w:numFmt w:val="lowerLetter"/>
      <w:lvlText w:val="%1)"/>
      <w:lvlJc w:val="left"/>
      <w:pPr>
        <w:tabs>
          <w:tab w:val="num" w:pos="360"/>
        </w:tabs>
        <w:ind w:left="360" w:hanging="360"/>
      </w:pPr>
      <w:rPr>
        <w:rFonts w:ascii="Calibri" w:eastAsia="Times New Roman" w:hAnsi="Calibri" w:cs="Calibr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2C"/>
    <w:rsid w:val="00015050"/>
    <w:rsid w:val="00043828"/>
    <w:rsid w:val="00050223"/>
    <w:rsid w:val="00097B81"/>
    <w:rsid w:val="001366F8"/>
    <w:rsid w:val="00154773"/>
    <w:rsid w:val="00162845"/>
    <w:rsid w:val="00183C3E"/>
    <w:rsid w:val="00191659"/>
    <w:rsid w:val="001D4B2F"/>
    <w:rsid w:val="001E27C3"/>
    <w:rsid w:val="002B5299"/>
    <w:rsid w:val="002D5A77"/>
    <w:rsid w:val="002F17ED"/>
    <w:rsid w:val="00322AB8"/>
    <w:rsid w:val="00335FB5"/>
    <w:rsid w:val="00350EE4"/>
    <w:rsid w:val="00367F2D"/>
    <w:rsid w:val="003A12F2"/>
    <w:rsid w:val="003D32F6"/>
    <w:rsid w:val="0040318A"/>
    <w:rsid w:val="00415302"/>
    <w:rsid w:val="0042700F"/>
    <w:rsid w:val="00447A6F"/>
    <w:rsid w:val="004801A0"/>
    <w:rsid w:val="00505D91"/>
    <w:rsid w:val="0051585C"/>
    <w:rsid w:val="005916E8"/>
    <w:rsid w:val="005C1FBC"/>
    <w:rsid w:val="005D61F9"/>
    <w:rsid w:val="005E18FE"/>
    <w:rsid w:val="00664D1E"/>
    <w:rsid w:val="006A225F"/>
    <w:rsid w:val="006D0A2D"/>
    <w:rsid w:val="0070034E"/>
    <w:rsid w:val="00721C91"/>
    <w:rsid w:val="007720E4"/>
    <w:rsid w:val="00837881"/>
    <w:rsid w:val="00843742"/>
    <w:rsid w:val="008644A1"/>
    <w:rsid w:val="008712BD"/>
    <w:rsid w:val="008A7875"/>
    <w:rsid w:val="008D1444"/>
    <w:rsid w:val="00911F3C"/>
    <w:rsid w:val="0092138B"/>
    <w:rsid w:val="009C64CA"/>
    <w:rsid w:val="00A1702F"/>
    <w:rsid w:val="00A63756"/>
    <w:rsid w:val="00A65AC5"/>
    <w:rsid w:val="00AD1BFD"/>
    <w:rsid w:val="00AD4371"/>
    <w:rsid w:val="00B7135F"/>
    <w:rsid w:val="00B9327D"/>
    <w:rsid w:val="00BC4733"/>
    <w:rsid w:val="00BC79EC"/>
    <w:rsid w:val="00C0248E"/>
    <w:rsid w:val="00C2749A"/>
    <w:rsid w:val="00C42A8A"/>
    <w:rsid w:val="00C43E45"/>
    <w:rsid w:val="00C94718"/>
    <w:rsid w:val="00CA64F5"/>
    <w:rsid w:val="00D25DE0"/>
    <w:rsid w:val="00D54198"/>
    <w:rsid w:val="00D7256C"/>
    <w:rsid w:val="00D9316E"/>
    <w:rsid w:val="00D9552C"/>
    <w:rsid w:val="00DC72D8"/>
    <w:rsid w:val="00E045FC"/>
    <w:rsid w:val="00E307AF"/>
    <w:rsid w:val="00E57CCF"/>
    <w:rsid w:val="00E649A2"/>
    <w:rsid w:val="00ED18C7"/>
    <w:rsid w:val="00EE43E7"/>
    <w:rsid w:val="00F01022"/>
    <w:rsid w:val="00F31A8D"/>
    <w:rsid w:val="00F34B16"/>
    <w:rsid w:val="00F70782"/>
    <w:rsid w:val="00FB4E26"/>
    <w:rsid w:val="00FF79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552C"/>
    <w:pPr>
      <w:spacing w:after="0" w:line="240" w:lineRule="auto"/>
    </w:pPr>
    <w:rPr>
      <w:rFonts w:ascii="New York" w:eastAsia="Times New Roman" w:hAnsi="New York" w:cs="Times New Roman"/>
      <w:sz w:val="24"/>
      <w:szCs w:val="20"/>
      <w:lang w:val="sv-SE" w:eastAsia="sv-SE"/>
    </w:rPr>
  </w:style>
  <w:style w:type="paragraph" w:styleId="Nagwek1">
    <w:name w:val="heading 1"/>
    <w:basedOn w:val="Normalny"/>
    <w:next w:val="Normalny"/>
    <w:link w:val="Nagwek1Znak"/>
    <w:qFormat/>
    <w:rsid w:val="00D9552C"/>
    <w:pPr>
      <w:keepNext/>
      <w:spacing w:before="240" w:after="60"/>
      <w:jc w:val="center"/>
      <w:outlineLvl w:val="0"/>
    </w:pPr>
    <w:rPr>
      <w:rFonts w:ascii="Arial" w:hAnsi="Arial"/>
      <w:b/>
      <w:kern w:val="28"/>
      <w:sz w:val="28"/>
      <w:lang w:val="en-GB"/>
    </w:rPr>
  </w:style>
  <w:style w:type="paragraph" w:styleId="Nagwek2">
    <w:name w:val="heading 2"/>
    <w:basedOn w:val="Normalny"/>
    <w:next w:val="Normalny"/>
    <w:link w:val="Nagwek2Znak"/>
    <w:qFormat/>
    <w:rsid w:val="00D9552C"/>
    <w:pPr>
      <w:keepNext/>
      <w:spacing w:before="240" w:after="60"/>
      <w:outlineLvl w:val="1"/>
    </w:pPr>
    <w:rPr>
      <w:rFonts w:ascii="Arial" w:hAnsi="Arial"/>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9552C"/>
    <w:rPr>
      <w:rFonts w:ascii="Arial" w:eastAsia="Times New Roman" w:hAnsi="Arial" w:cs="Times New Roman"/>
      <w:b/>
      <w:kern w:val="28"/>
      <w:sz w:val="28"/>
      <w:szCs w:val="20"/>
      <w:lang w:val="en-GB" w:eastAsia="sv-SE"/>
    </w:rPr>
  </w:style>
  <w:style w:type="character" w:customStyle="1" w:styleId="Nagwek2Znak">
    <w:name w:val="Nagłówek 2 Znak"/>
    <w:basedOn w:val="Domylnaczcionkaakapitu"/>
    <w:link w:val="Nagwek2"/>
    <w:rsid w:val="00D9552C"/>
    <w:rPr>
      <w:rFonts w:ascii="Arial" w:eastAsia="Times New Roman" w:hAnsi="Arial" w:cs="Times New Roman"/>
      <w:b/>
      <w:i/>
      <w:sz w:val="24"/>
      <w:szCs w:val="20"/>
      <w:lang w:val="sv-SE" w:eastAsia="sv-SE"/>
    </w:rPr>
  </w:style>
  <w:style w:type="paragraph" w:styleId="Tekstpodstawowy">
    <w:name w:val="Body Text"/>
    <w:basedOn w:val="Normalny"/>
    <w:link w:val="TekstpodstawowyZnak"/>
    <w:rsid w:val="00D9552C"/>
    <w:pPr>
      <w:spacing w:after="120"/>
    </w:pPr>
    <w:rPr>
      <w:rFonts w:ascii="Times New Roman" w:hAnsi="Times New Roman"/>
      <w:sz w:val="22"/>
    </w:rPr>
  </w:style>
  <w:style w:type="character" w:customStyle="1" w:styleId="TekstpodstawowyZnak">
    <w:name w:val="Tekst podstawowy Znak"/>
    <w:basedOn w:val="Domylnaczcionkaakapitu"/>
    <w:link w:val="Tekstpodstawowy"/>
    <w:rsid w:val="00D9552C"/>
    <w:rPr>
      <w:rFonts w:ascii="Times New Roman" w:eastAsia="Times New Roman" w:hAnsi="Times New Roman" w:cs="Times New Roman"/>
      <w:szCs w:val="20"/>
      <w:lang w:val="sv-SE" w:eastAsia="sv-SE"/>
    </w:rPr>
  </w:style>
  <w:style w:type="paragraph" w:styleId="Nagwek">
    <w:name w:val="header"/>
    <w:basedOn w:val="Normalny"/>
    <w:link w:val="NagwekZnak"/>
    <w:uiPriority w:val="99"/>
    <w:rsid w:val="00D9552C"/>
    <w:pPr>
      <w:tabs>
        <w:tab w:val="center" w:pos="4536"/>
        <w:tab w:val="right" w:pos="9072"/>
      </w:tabs>
    </w:pPr>
  </w:style>
  <w:style w:type="character" w:customStyle="1" w:styleId="NagwekZnak">
    <w:name w:val="Nagłówek Znak"/>
    <w:basedOn w:val="Domylnaczcionkaakapitu"/>
    <w:link w:val="Nagwek"/>
    <w:uiPriority w:val="99"/>
    <w:rsid w:val="00D9552C"/>
    <w:rPr>
      <w:rFonts w:ascii="New York" w:eastAsia="Times New Roman" w:hAnsi="New York" w:cs="Times New Roman"/>
      <w:sz w:val="24"/>
      <w:szCs w:val="20"/>
      <w:lang w:val="sv-SE" w:eastAsia="sv-SE"/>
    </w:rPr>
  </w:style>
  <w:style w:type="paragraph" w:styleId="Tytu">
    <w:name w:val="Title"/>
    <w:basedOn w:val="Normalny"/>
    <w:link w:val="TytuZnak"/>
    <w:qFormat/>
    <w:rsid w:val="00D9552C"/>
    <w:pPr>
      <w:overflowPunct w:val="0"/>
      <w:autoSpaceDE w:val="0"/>
      <w:autoSpaceDN w:val="0"/>
      <w:adjustRightInd w:val="0"/>
      <w:jc w:val="center"/>
      <w:textAlignment w:val="baseline"/>
    </w:pPr>
    <w:rPr>
      <w:rFonts w:ascii="Palatino" w:hAnsi="Palatino"/>
      <w:b/>
      <w:sz w:val="22"/>
      <w:lang w:val="en-GB"/>
    </w:rPr>
  </w:style>
  <w:style w:type="character" w:customStyle="1" w:styleId="TytuZnak">
    <w:name w:val="Tytuł Znak"/>
    <w:basedOn w:val="Domylnaczcionkaakapitu"/>
    <w:link w:val="Tytu"/>
    <w:rsid w:val="00D9552C"/>
    <w:rPr>
      <w:rFonts w:ascii="Palatino" w:eastAsia="Times New Roman" w:hAnsi="Palatino" w:cs="Times New Roman"/>
      <w:b/>
      <w:szCs w:val="20"/>
      <w:lang w:val="en-GB" w:eastAsia="sv-SE"/>
    </w:rPr>
  </w:style>
  <w:style w:type="character" w:customStyle="1" w:styleId="BookTitle1">
    <w:name w:val="Book Title1"/>
    <w:qFormat/>
    <w:rsid w:val="00D9552C"/>
    <w:rPr>
      <w:b/>
      <w:bCs/>
      <w:smallCaps/>
      <w:spacing w:val="5"/>
    </w:rPr>
  </w:style>
  <w:style w:type="paragraph" w:customStyle="1" w:styleId="ColorfulList-Accent11">
    <w:name w:val="Colorful List - Accent 11"/>
    <w:basedOn w:val="Normalny"/>
    <w:qFormat/>
    <w:rsid w:val="00D9552C"/>
    <w:pPr>
      <w:ind w:left="708"/>
    </w:pPr>
    <w:rPr>
      <w:rFonts w:ascii="Times New Roman" w:hAnsi="Times New Roman"/>
      <w:szCs w:val="24"/>
      <w:lang w:val="pt-PT" w:eastAsia="pt-PT"/>
    </w:rPr>
  </w:style>
  <w:style w:type="character" w:customStyle="1" w:styleId="hps">
    <w:name w:val="hps"/>
    <w:basedOn w:val="Domylnaczcionkaakapitu"/>
    <w:rsid w:val="00D9552C"/>
  </w:style>
  <w:style w:type="paragraph" w:styleId="Tekstdymka">
    <w:name w:val="Balloon Text"/>
    <w:basedOn w:val="Normalny"/>
    <w:link w:val="TekstdymkaZnak"/>
    <w:uiPriority w:val="99"/>
    <w:semiHidden/>
    <w:unhideWhenUsed/>
    <w:rsid w:val="00D9552C"/>
    <w:rPr>
      <w:rFonts w:ascii="Tahoma" w:hAnsi="Tahoma" w:cs="Tahoma"/>
      <w:sz w:val="16"/>
      <w:szCs w:val="16"/>
    </w:rPr>
  </w:style>
  <w:style w:type="character" w:customStyle="1" w:styleId="TekstdymkaZnak">
    <w:name w:val="Tekst dymka Znak"/>
    <w:basedOn w:val="Domylnaczcionkaakapitu"/>
    <w:link w:val="Tekstdymka"/>
    <w:uiPriority w:val="99"/>
    <w:semiHidden/>
    <w:rsid w:val="00D9552C"/>
    <w:rPr>
      <w:rFonts w:ascii="Tahoma" w:eastAsia="Times New Roman" w:hAnsi="Tahoma" w:cs="Tahoma"/>
      <w:sz w:val="16"/>
      <w:szCs w:val="16"/>
      <w:lang w:val="sv-SE" w:eastAsia="sv-SE"/>
    </w:rPr>
  </w:style>
  <w:style w:type="paragraph" w:styleId="Stopka">
    <w:name w:val="footer"/>
    <w:basedOn w:val="Normalny"/>
    <w:link w:val="StopkaZnak"/>
    <w:uiPriority w:val="99"/>
    <w:unhideWhenUsed/>
    <w:rsid w:val="003A12F2"/>
    <w:pPr>
      <w:tabs>
        <w:tab w:val="center" w:pos="4536"/>
        <w:tab w:val="right" w:pos="9072"/>
      </w:tabs>
    </w:pPr>
  </w:style>
  <w:style w:type="character" w:customStyle="1" w:styleId="StopkaZnak">
    <w:name w:val="Stopka Znak"/>
    <w:basedOn w:val="Domylnaczcionkaakapitu"/>
    <w:link w:val="Stopka"/>
    <w:uiPriority w:val="99"/>
    <w:rsid w:val="003A12F2"/>
    <w:rPr>
      <w:rFonts w:ascii="New York" w:eastAsia="Times New Roman" w:hAnsi="New York" w:cs="Times New Roman"/>
      <w:sz w:val="24"/>
      <w:szCs w:val="20"/>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552C"/>
    <w:pPr>
      <w:spacing w:after="0" w:line="240" w:lineRule="auto"/>
    </w:pPr>
    <w:rPr>
      <w:rFonts w:ascii="New York" w:eastAsia="Times New Roman" w:hAnsi="New York" w:cs="Times New Roman"/>
      <w:sz w:val="24"/>
      <w:szCs w:val="20"/>
      <w:lang w:val="sv-SE" w:eastAsia="sv-SE"/>
    </w:rPr>
  </w:style>
  <w:style w:type="paragraph" w:styleId="Nagwek1">
    <w:name w:val="heading 1"/>
    <w:basedOn w:val="Normalny"/>
    <w:next w:val="Normalny"/>
    <w:link w:val="Nagwek1Znak"/>
    <w:qFormat/>
    <w:rsid w:val="00D9552C"/>
    <w:pPr>
      <w:keepNext/>
      <w:spacing w:before="240" w:after="60"/>
      <w:jc w:val="center"/>
      <w:outlineLvl w:val="0"/>
    </w:pPr>
    <w:rPr>
      <w:rFonts w:ascii="Arial" w:hAnsi="Arial"/>
      <w:b/>
      <w:kern w:val="28"/>
      <w:sz w:val="28"/>
      <w:lang w:val="en-GB"/>
    </w:rPr>
  </w:style>
  <w:style w:type="paragraph" w:styleId="Nagwek2">
    <w:name w:val="heading 2"/>
    <w:basedOn w:val="Normalny"/>
    <w:next w:val="Normalny"/>
    <w:link w:val="Nagwek2Znak"/>
    <w:qFormat/>
    <w:rsid w:val="00D9552C"/>
    <w:pPr>
      <w:keepNext/>
      <w:spacing w:before="240" w:after="60"/>
      <w:outlineLvl w:val="1"/>
    </w:pPr>
    <w:rPr>
      <w:rFonts w:ascii="Arial" w:hAnsi="Arial"/>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9552C"/>
    <w:rPr>
      <w:rFonts w:ascii="Arial" w:eastAsia="Times New Roman" w:hAnsi="Arial" w:cs="Times New Roman"/>
      <w:b/>
      <w:kern w:val="28"/>
      <w:sz w:val="28"/>
      <w:szCs w:val="20"/>
      <w:lang w:val="en-GB" w:eastAsia="sv-SE"/>
    </w:rPr>
  </w:style>
  <w:style w:type="character" w:customStyle="1" w:styleId="Nagwek2Znak">
    <w:name w:val="Nagłówek 2 Znak"/>
    <w:basedOn w:val="Domylnaczcionkaakapitu"/>
    <w:link w:val="Nagwek2"/>
    <w:rsid w:val="00D9552C"/>
    <w:rPr>
      <w:rFonts w:ascii="Arial" w:eastAsia="Times New Roman" w:hAnsi="Arial" w:cs="Times New Roman"/>
      <w:b/>
      <w:i/>
      <w:sz w:val="24"/>
      <w:szCs w:val="20"/>
      <w:lang w:val="sv-SE" w:eastAsia="sv-SE"/>
    </w:rPr>
  </w:style>
  <w:style w:type="paragraph" w:styleId="Tekstpodstawowy">
    <w:name w:val="Body Text"/>
    <w:basedOn w:val="Normalny"/>
    <w:link w:val="TekstpodstawowyZnak"/>
    <w:rsid w:val="00D9552C"/>
    <w:pPr>
      <w:spacing w:after="120"/>
    </w:pPr>
    <w:rPr>
      <w:rFonts w:ascii="Times New Roman" w:hAnsi="Times New Roman"/>
      <w:sz w:val="22"/>
    </w:rPr>
  </w:style>
  <w:style w:type="character" w:customStyle="1" w:styleId="TekstpodstawowyZnak">
    <w:name w:val="Tekst podstawowy Znak"/>
    <w:basedOn w:val="Domylnaczcionkaakapitu"/>
    <w:link w:val="Tekstpodstawowy"/>
    <w:rsid w:val="00D9552C"/>
    <w:rPr>
      <w:rFonts w:ascii="Times New Roman" w:eastAsia="Times New Roman" w:hAnsi="Times New Roman" w:cs="Times New Roman"/>
      <w:szCs w:val="20"/>
      <w:lang w:val="sv-SE" w:eastAsia="sv-SE"/>
    </w:rPr>
  </w:style>
  <w:style w:type="paragraph" w:styleId="Nagwek">
    <w:name w:val="header"/>
    <w:basedOn w:val="Normalny"/>
    <w:link w:val="NagwekZnak"/>
    <w:uiPriority w:val="99"/>
    <w:rsid w:val="00D9552C"/>
    <w:pPr>
      <w:tabs>
        <w:tab w:val="center" w:pos="4536"/>
        <w:tab w:val="right" w:pos="9072"/>
      </w:tabs>
    </w:pPr>
  </w:style>
  <w:style w:type="character" w:customStyle="1" w:styleId="NagwekZnak">
    <w:name w:val="Nagłówek Znak"/>
    <w:basedOn w:val="Domylnaczcionkaakapitu"/>
    <w:link w:val="Nagwek"/>
    <w:uiPriority w:val="99"/>
    <w:rsid w:val="00D9552C"/>
    <w:rPr>
      <w:rFonts w:ascii="New York" w:eastAsia="Times New Roman" w:hAnsi="New York" w:cs="Times New Roman"/>
      <w:sz w:val="24"/>
      <w:szCs w:val="20"/>
      <w:lang w:val="sv-SE" w:eastAsia="sv-SE"/>
    </w:rPr>
  </w:style>
  <w:style w:type="paragraph" w:styleId="Tytu">
    <w:name w:val="Title"/>
    <w:basedOn w:val="Normalny"/>
    <w:link w:val="TytuZnak"/>
    <w:qFormat/>
    <w:rsid w:val="00D9552C"/>
    <w:pPr>
      <w:overflowPunct w:val="0"/>
      <w:autoSpaceDE w:val="0"/>
      <w:autoSpaceDN w:val="0"/>
      <w:adjustRightInd w:val="0"/>
      <w:jc w:val="center"/>
      <w:textAlignment w:val="baseline"/>
    </w:pPr>
    <w:rPr>
      <w:rFonts w:ascii="Palatino" w:hAnsi="Palatino"/>
      <w:b/>
      <w:sz w:val="22"/>
      <w:lang w:val="en-GB"/>
    </w:rPr>
  </w:style>
  <w:style w:type="character" w:customStyle="1" w:styleId="TytuZnak">
    <w:name w:val="Tytuł Znak"/>
    <w:basedOn w:val="Domylnaczcionkaakapitu"/>
    <w:link w:val="Tytu"/>
    <w:rsid w:val="00D9552C"/>
    <w:rPr>
      <w:rFonts w:ascii="Palatino" w:eastAsia="Times New Roman" w:hAnsi="Palatino" w:cs="Times New Roman"/>
      <w:b/>
      <w:szCs w:val="20"/>
      <w:lang w:val="en-GB" w:eastAsia="sv-SE"/>
    </w:rPr>
  </w:style>
  <w:style w:type="character" w:customStyle="1" w:styleId="BookTitle1">
    <w:name w:val="Book Title1"/>
    <w:qFormat/>
    <w:rsid w:val="00D9552C"/>
    <w:rPr>
      <w:b/>
      <w:bCs/>
      <w:smallCaps/>
      <w:spacing w:val="5"/>
    </w:rPr>
  </w:style>
  <w:style w:type="paragraph" w:customStyle="1" w:styleId="ColorfulList-Accent11">
    <w:name w:val="Colorful List - Accent 11"/>
    <w:basedOn w:val="Normalny"/>
    <w:qFormat/>
    <w:rsid w:val="00D9552C"/>
    <w:pPr>
      <w:ind w:left="708"/>
    </w:pPr>
    <w:rPr>
      <w:rFonts w:ascii="Times New Roman" w:hAnsi="Times New Roman"/>
      <w:szCs w:val="24"/>
      <w:lang w:val="pt-PT" w:eastAsia="pt-PT"/>
    </w:rPr>
  </w:style>
  <w:style w:type="character" w:customStyle="1" w:styleId="hps">
    <w:name w:val="hps"/>
    <w:basedOn w:val="Domylnaczcionkaakapitu"/>
    <w:rsid w:val="00D9552C"/>
  </w:style>
  <w:style w:type="paragraph" w:styleId="Tekstdymka">
    <w:name w:val="Balloon Text"/>
    <w:basedOn w:val="Normalny"/>
    <w:link w:val="TekstdymkaZnak"/>
    <w:uiPriority w:val="99"/>
    <w:semiHidden/>
    <w:unhideWhenUsed/>
    <w:rsid w:val="00D9552C"/>
    <w:rPr>
      <w:rFonts w:ascii="Tahoma" w:hAnsi="Tahoma" w:cs="Tahoma"/>
      <w:sz w:val="16"/>
      <w:szCs w:val="16"/>
    </w:rPr>
  </w:style>
  <w:style w:type="character" w:customStyle="1" w:styleId="TekstdymkaZnak">
    <w:name w:val="Tekst dymka Znak"/>
    <w:basedOn w:val="Domylnaczcionkaakapitu"/>
    <w:link w:val="Tekstdymka"/>
    <w:uiPriority w:val="99"/>
    <w:semiHidden/>
    <w:rsid w:val="00D9552C"/>
    <w:rPr>
      <w:rFonts w:ascii="Tahoma" w:eastAsia="Times New Roman" w:hAnsi="Tahoma" w:cs="Tahoma"/>
      <w:sz w:val="16"/>
      <w:szCs w:val="16"/>
      <w:lang w:val="sv-SE" w:eastAsia="sv-SE"/>
    </w:rPr>
  </w:style>
  <w:style w:type="paragraph" w:styleId="Stopka">
    <w:name w:val="footer"/>
    <w:basedOn w:val="Normalny"/>
    <w:link w:val="StopkaZnak"/>
    <w:uiPriority w:val="99"/>
    <w:unhideWhenUsed/>
    <w:rsid w:val="003A12F2"/>
    <w:pPr>
      <w:tabs>
        <w:tab w:val="center" w:pos="4536"/>
        <w:tab w:val="right" w:pos="9072"/>
      </w:tabs>
    </w:pPr>
  </w:style>
  <w:style w:type="character" w:customStyle="1" w:styleId="StopkaZnak">
    <w:name w:val="Stopka Znak"/>
    <w:basedOn w:val="Domylnaczcionkaakapitu"/>
    <w:link w:val="Stopka"/>
    <w:uiPriority w:val="99"/>
    <w:rsid w:val="003A12F2"/>
    <w:rPr>
      <w:rFonts w:ascii="New York" w:eastAsia="Times New Roman" w:hAnsi="New York" w:cs="Times New Roman"/>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1771</Words>
  <Characters>10628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Gość</dc:creator>
  <cp:lastModifiedBy>user</cp:lastModifiedBy>
  <cp:revision>2</cp:revision>
  <cp:lastPrinted>2016-03-03T09:44:00Z</cp:lastPrinted>
  <dcterms:created xsi:type="dcterms:W3CDTF">2016-08-23T12:52:00Z</dcterms:created>
  <dcterms:modified xsi:type="dcterms:W3CDTF">2016-08-23T12:52:00Z</dcterms:modified>
</cp:coreProperties>
</file>